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F54B46" w14:textId="77777777" w:rsidR="0029747D" w:rsidRDefault="0029747D" w:rsidP="001B1DE3">
      <w:pPr>
        <w:pStyle w:val="lfej-felssor"/>
        <w:jc w:val="center"/>
      </w:pPr>
    </w:p>
    <w:p w14:paraId="62384FC6" w14:textId="77777777" w:rsidR="0029747D" w:rsidRDefault="0029747D" w:rsidP="001B1DE3">
      <w:pPr>
        <w:pStyle w:val="lfej-felssor"/>
        <w:jc w:val="center"/>
      </w:pPr>
    </w:p>
    <w:p w14:paraId="6CCF391F" w14:textId="77777777" w:rsidR="0029747D" w:rsidRDefault="0029747D" w:rsidP="001B1DE3">
      <w:pPr>
        <w:pStyle w:val="lfej-felssor"/>
        <w:jc w:val="center"/>
      </w:pPr>
    </w:p>
    <w:p w14:paraId="6BD806FB" w14:textId="281F7509" w:rsidR="001B1DE3" w:rsidRPr="003A7D8D" w:rsidRDefault="001B1DE3" w:rsidP="001B1DE3">
      <w:pPr>
        <w:pStyle w:val="lfej-felssor"/>
        <w:jc w:val="center"/>
        <w:rPr>
          <w:rFonts w:ascii="Calibri Light" w:hAnsi="Calibri Light" w:cs="Calibri Light"/>
          <w:sz w:val="24"/>
          <w:szCs w:val="24"/>
        </w:rPr>
      </w:pPr>
      <w:r w:rsidRPr="003A7D8D">
        <w:rPr>
          <w:rFonts w:ascii="Calibri Light" w:hAnsi="Calibri Light" w:cs="Calibri Light"/>
          <w:sz w:val="24"/>
          <w:szCs w:val="24"/>
        </w:rPr>
        <w:t>Utasítás sablon épülő földgázszállító vezetékek, vezeték szakaszok tisztítási, kalibrálási műveleteihez kapcsolódó görényezések végrehajtásár</w:t>
      </w:r>
      <w:r w:rsidR="00B15D80" w:rsidRPr="003A7D8D">
        <w:rPr>
          <w:rFonts w:ascii="Calibri Light" w:hAnsi="Calibri Light" w:cs="Calibri Light"/>
          <w:sz w:val="24"/>
          <w:szCs w:val="24"/>
        </w:rPr>
        <w:t>a</w:t>
      </w:r>
    </w:p>
    <w:p w14:paraId="4CB39B15" w14:textId="77777777" w:rsidR="001B1DE3" w:rsidRPr="003A7D8D" w:rsidRDefault="001B1DE3">
      <w:pPr>
        <w:spacing w:after="200" w:line="276" w:lineRule="auto"/>
        <w:rPr>
          <w:rFonts w:ascii="Calibri Light" w:hAnsi="Calibri Light" w:cs="Calibri Light"/>
          <w:sz w:val="28"/>
          <w:szCs w:val="28"/>
        </w:rPr>
      </w:pPr>
      <w:r w:rsidRPr="003A7D8D">
        <w:rPr>
          <w:rFonts w:ascii="Calibri Light" w:hAnsi="Calibri Light" w:cs="Calibri Light"/>
          <w:sz w:val="28"/>
          <w:szCs w:val="28"/>
        </w:rPr>
        <w:br w:type="page"/>
      </w:r>
    </w:p>
    <w:p w14:paraId="5CDE3F49" w14:textId="77777777" w:rsidR="001B1DE3" w:rsidRPr="001B1DE3" w:rsidRDefault="001B1DE3" w:rsidP="001B1DE3">
      <w:pPr>
        <w:rPr>
          <w:b/>
          <w:sz w:val="20"/>
          <w:szCs w:val="20"/>
        </w:rPr>
      </w:pPr>
    </w:p>
    <w:p w14:paraId="6A29DB61" w14:textId="77777777" w:rsidR="00F17B2C" w:rsidRDefault="00F17B2C" w:rsidP="001B1DE3">
      <w:pPr>
        <w:spacing w:before="960" w:after="120"/>
        <w:jc w:val="center"/>
        <w:rPr>
          <w:rFonts w:ascii="Calibri Light" w:hAnsi="Calibri Light" w:cs="Calibri Light"/>
          <w:b/>
          <w:bCs/>
          <w:sz w:val="32"/>
          <w:szCs w:val="20"/>
        </w:rPr>
      </w:pPr>
    </w:p>
    <w:p w14:paraId="30D55AAA" w14:textId="77777777" w:rsidR="00F17B2C" w:rsidRDefault="00F17B2C" w:rsidP="001B1DE3">
      <w:pPr>
        <w:spacing w:before="960" w:after="120"/>
        <w:jc w:val="center"/>
        <w:rPr>
          <w:rFonts w:ascii="Calibri Light" w:hAnsi="Calibri Light" w:cs="Calibri Light"/>
          <w:b/>
          <w:bCs/>
          <w:sz w:val="32"/>
          <w:szCs w:val="20"/>
        </w:rPr>
      </w:pPr>
    </w:p>
    <w:p w14:paraId="270A4AC4" w14:textId="77777777" w:rsidR="00F17B2C" w:rsidRDefault="00F17B2C" w:rsidP="001B1DE3">
      <w:pPr>
        <w:spacing w:before="960" w:after="120"/>
        <w:jc w:val="center"/>
        <w:rPr>
          <w:rFonts w:ascii="Calibri Light" w:hAnsi="Calibri Light" w:cs="Calibri Light"/>
          <w:b/>
          <w:bCs/>
          <w:sz w:val="32"/>
          <w:szCs w:val="20"/>
        </w:rPr>
      </w:pPr>
    </w:p>
    <w:p w14:paraId="552ECDFD" w14:textId="0403F63E" w:rsidR="001B1DE3" w:rsidRPr="001B1DE3" w:rsidRDefault="001B1DE3" w:rsidP="001B1DE3">
      <w:pPr>
        <w:spacing w:before="960" w:after="120"/>
        <w:jc w:val="center"/>
        <w:rPr>
          <w:rFonts w:ascii="Calibri Light" w:hAnsi="Calibri Light" w:cs="Calibri Light"/>
          <w:b/>
          <w:bCs/>
          <w:sz w:val="32"/>
          <w:szCs w:val="20"/>
        </w:rPr>
      </w:pPr>
      <w:r w:rsidRPr="001B1DE3">
        <w:rPr>
          <w:rFonts w:ascii="Calibri Light" w:hAnsi="Calibri Light" w:cs="Calibri Light"/>
          <w:b/>
          <w:bCs/>
          <w:sz w:val="32"/>
          <w:szCs w:val="20"/>
        </w:rPr>
        <w:t xml:space="preserve">Technológiai utasítás …….. földgázszállító vezeték/vezeték szakasz tisztító, kalibráló </w:t>
      </w:r>
      <w:proofErr w:type="spellStart"/>
      <w:r w:rsidRPr="001B1DE3">
        <w:rPr>
          <w:rFonts w:ascii="Calibri Light" w:hAnsi="Calibri Light" w:cs="Calibri Light"/>
          <w:b/>
          <w:bCs/>
          <w:sz w:val="32"/>
          <w:szCs w:val="20"/>
        </w:rPr>
        <w:t>görényezésére</w:t>
      </w:r>
      <w:proofErr w:type="spellEnd"/>
    </w:p>
    <w:p w14:paraId="7FA14BCE" w14:textId="77777777" w:rsidR="001B1DE3" w:rsidRPr="001B1DE3" w:rsidRDefault="001B1DE3" w:rsidP="001B1DE3">
      <w:pPr>
        <w:spacing w:after="960"/>
        <w:jc w:val="center"/>
        <w:rPr>
          <w:rFonts w:ascii="Calibri Light" w:hAnsi="Calibri Light" w:cs="Calibri Light"/>
          <w:b/>
          <w:i/>
          <w:sz w:val="28"/>
          <w:szCs w:val="28"/>
        </w:rPr>
      </w:pPr>
      <w:r w:rsidRPr="001B1DE3">
        <w:rPr>
          <w:rFonts w:ascii="Calibri Light" w:hAnsi="Calibri Light" w:cs="Calibri Light"/>
          <w:b/>
          <w:i/>
          <w:sz w:val="28"/>
          <w:szCs w:val="28"/>
        </w:rPr>
        <w:t>Utasítás száma</w:t>
      </w:r>
    </w:p>
    <w:p w14:paraId="4CF7AA82" w14:textId="77777777" w:rsidR="001B1DE3" w:rsidRPr="001B1DE3" w:rsidRDefault="001B1DE3" w:rsidP="008A5843">
      <w:pPr>
        <w:spacing w:after="960"/>
        <w:jc w:val="center"/>
        <w:rPr>
          <w:rFonts w:ascii="Calibri Light" w:eastAsia="Arial" w:hAnsi="Calibri Light" w:cs="Calibri Light"/>
        </w:rPr>
      </w:pPr>
      <w:r w:rsidRPr="001B1DE3">
        <w:rPr>
          <w:rFonts w:ascii="Calibri Light" w:eastAsia="Arial" w:hAnsi="Calibri Light" w:cs="Calibri Light"/>
        </w:rPr>
        <w:t>A technológiai utasítás kidolgozásáért felelős:</w:t>
      </w:r>
    </w:p>
    <w:p w14:paraId="54550B3A" w14:textId="0A315811" w:rsidR="001B1DE3" w:rsidRPr="001B1DE3" w:rsidRDefault="001B1DE3" w:rsidP="008A5843">
      <w:pPr>
        <w:tabs>
          <w:tab w:val="center" w:pos="1985"/>
        </w:tabs>
        <w:jc w:val="center"/>
        <w:rPr>
          <w:rFonts w:ascii="Calibri Light" w:hAnsi="Calibri Light" w:cs="Calibri Light"/>
          <w:i/>
        </w:rPr>
      </w:pPr>
      <w:r w:rsidRPr="001B1DE3">
        <w:rPr>
          <w:rFonts w:ascii="Calibri Light" w:hAnsi="Calibri Light" w:cs="Calibri Light"/>
          <w:i/>
        </w:rPr>
        <w:t>aláírás</w:t>
      </w:r>
    </w:p>
    <w:p w14:paraId="5D9C8D48" w14:textId="4A9D2962" w:rsidR="001B1DE3" w:rsidRPr="001B1DE3" w:rsidRDefault="001B1DE3" w:rsidP="008A5843">
      <w:pPr>
        <w:tabs>
          <w:tab w:val="center" w:pos="1985"/>
        </w:tabs>
        <w:jc w:val="center"/>
        <w:rPr>
          <w:rFonts w:ascii="Calibri Light" w:hAnsi="Calibri Light" w:cs="Calibri Light"/>
          <w:i/>
        </w:rPr>
      </w:pPr>
      <w:r w:rsidRPr="001B1DE3">
        <w:rPr>
          <w:rFonts w:ascii="Calibri Light" w:hAnsi="Calibri Light" w:cs="Calibri Light"/>
          <w:i/>
        </w:rPr>
        <w:t>a munkautasítás kidolgozásáért felelős neve</w:t>
      </w:r>
    </w:p>
    <w:p w14:paraId="59E4DB7F" w14:textId="3C7DE97A" w:rsidR="001B1DE3" w:rsidRPr="001B1DE3" w:rsidRDefault="001B1DE3" w:rsidP="008A5843">
      <w:pPr>
        <w:tabs>
          <w:tab w:val="center" w:pos="1985"/>
        </w:tabs>
        <w:jc w:val="center"/>
        <w:rPr>
          <w:rFonts w:ascii="Calibri Light" w:hAnsi="Calibri Light" w:cs="Calibri Light"/>
          <w:i/>
        </w:rPr>
      </w:pPr>
      <w:r w:rsidRPr="001B1DE3">
        <w:rPr>
          <w:rFonts w:ascii="Calibri Light" w:hAnsi="Calibri Light" w:cs="Calibri Light"/>
          <w:i/>
        </w:rPr>
        <w:t>és beosztása</w:t>
      </w:r>
    </w:p>
    <w:p w14:paraId="3BC576E5" w14:textId="77777777" w:rsidR="001B1DE3" w:rsidRPr="001B1DE3" w:rsidRDefault="001B1DE3" w:rsidP="008A5843">
      <w:pPr>
        <w:tabs>
          <w:tab w:val="center" w:pos="1985"/>
        </w:tabs>
        <w:jc w:val="center"/>
        <w:rPr>
          <w:rFonts w:ascii="Calibri Light" w:hAnsi="Calibri Light" w:cs="Calibri Light"/>
          <w:i/>
          <w:color w:val="000000"/>
        </w:rPr>
      </w:pPr>
    </w:p>
    <w:p w14:paraId="216F0E47" w14:textId="77777777" w:rsidR="001B1DE3" w:rsidRPr="001B1DE3" w:rsidRDefault="001B1DE3" w:rsidP="001B1DE3">
      <w:pPr>
        <w:rPr>
          <w:rFonts w:ascii="Calibri Light" w:hAnsi="Calibri Light" w:cs="Calibri Light"/>
          <w:color w:val="000000"/>
        </w:rPr>
      </w:pPr>
    </w:p>
    <w:p w14:paraId="74DC96F2" w14:textId="77777777" w:rsidR="001B1DE3" w:rsidRPr="001B1DE3" w:rsidRDefault="001B1DE3" w:rsidP="001B1DE3">
      <w:pPr>
        <w:tabs>
          <w:tab w:val="left" w:pos="3780"/>
        </w:tabs>
        <w:rPr>
          <w:rFonts w:ascii="Calibri Light" w:eastAsia="Arial" w:hAnsi="Calibri Light" w:cs="Calibri Light"/>
        </w:rPr>
      </w:pPr>
    </w:p>
    <w:p w14:paraId="4D97CA0F" w14:textId="77777777" w:rsidR="001B1DE3" w:rsidRPr="001B1DE3" w:rsidRDefault="001B1DE3" w:rsidP="001B1DE3">
      <w:pPr>
        <w:tabs>
          <w:tab w:val="left" w:pos="3780"/>
        </w:tabs>
        <w:rPr>
          <w:rFonts w:ascii="Calibri Light" w:eastAsia="Arial" w:hAnsi="Calibri Light" w:cs="Calibri Light"/>
        </w:rPr>
      </w:pPr>
    </w:p>
    <w:p w14:paraId="532F7CF0" w14:textId="77777777" w:rsidR="001B1DE3" w:rsidRPr="001B1DE3" w:rsidRDefault="001B1DE3" w:rsidP="001B1DE3">
      <w:pPr>
        <w:tabs>
          <w:tab w:val="left" w:pos="3780"/>
        </w:tabs>
        <w:rPr>
          <w:rFonts w:ascii="Calibri Light" w:eastAsia="Arial" w:hAnsi="Calibri Light" w:cs="Calibri Light"/>
        </w:rPr>
      </w:pPr>
      <w:r w:rsidRPr="001B1DE3">
        <w:rPr>
          <w:rFonts w:ascii="Calibri Light" w:eastAsia="Arial" w:hAnsi="Calibri Light" w:cs="Calibri Light"/>
        </w:rPr>
        <w:t>Jóváhagyta:</w:t>
      </w:r>
    </w:p>
    <w:p w14:paraId="5FD8D4B5" w14:textId="77777777" w:rsidR="001B1DE3" w:rsidRPr="001B1DE3" w:rsidRDefault="001B1DE3" w:rsidP="001B1DE3">
      <w:pPr>
        <w:tabs>
          <w:tab w:val="left" w:pos="3780"/>
        </w:tabs>
        <w:rPr>
          <w:rFonts w:ascii="Calibri Light" w:eastAsia="Arial" w:hAnsi="Calibri Light" w:cs="Calibri Light"/>
        </w:rPr>
      </w:pPr>
    </w:p>
    <w:p w14:paraId="1C651593" w14:textId="77777777" w:rsidR="001B1DE3" w:rsidRPr="001B1DE3" w:rsidRDefault="001B1DE3" w:rsidP="001B1DE3">
      <w:pPr>
        <w:tabs>
          <w:tab w:val="left" w:pos="3780"/>
        </w:tabs>
        <w:rPr>
          <w:rFonts w:ascii="Calibri Light" w:eastAsia="Arial" w:hAnsi="Calibri Light" w:cs="Calibri Light"/>
        </w:rPr>
      </w:pPr>
    </w:p>
    <w:p w14:paraId="6CF95881" w14:textId="77777777" w:rsidR="001B1DE3" w:rsidRPr="001B1DE3" w:rsidRDefault="001B1DE3" w:rsidP="008A5843">
      <w:pPr>
        <w:tabs>
          <w:tab w:val="left" w:pos="3780"/>
        </w:tabs>
        <w:jc w:val="center"/>
        <w:rPr>
          <w:rFonts w:ascii="Calibri Light" w:eastAsia="Arial" w:hAnsi="Calibri Light" w:cs="Calibri Light"/>
        </w:rPr>
      </w:pPr>
    </w:p>
    <w:p w14:paraId="34C53E3B" w14:textId="1BECFAAD" w:rsidR="001B1DE3" w:rsidRPr="00497A55" w:rsidRDefault="001B1DE3" w:rsidP="00D92866">
      <w:pPr>
        <w:tabs>
          <w:tab w:val="left" w:pos="2127"/>
        </w:tabs>
        <w:jc w:val="center"/>
        <w:rPr>
          <w:rFonts w:ascii="Calibri Light" w:eastAsia="Arial" w:hAnsi="Calibri Light" w:cs="Calibri Light"/>
        </w:rPr>
      </w:pPr>
      <w:r w:rsidRPr="00497A55">
        <w:rPr>
          <w:rFonts w:ascii="Calibri Light" w:eastAsia="Arial" w:hAnsi="Calibri Light" w:cs="Calibri Light"/>
        </w:rPr>
        <w:t>……………………………..</w:t>
      </w:r>
    </w:p>
    <w:p w14:paraId="0DF13088" w14:textId="02179AAA" w:rsidR="001B1DE3" w:rsidRPr="00497A55" w:rsidRDefault="001B1DE3" w:rsidP="008A5843">
      <w:pPr>
        <w:tabs>
          <w:tab w:val="left" w:pos="567"/>
          <w:tab w:val="left" w:pos="3780"/>
        </w:tabs>
        <w:jc w:val="center"/>
        <w:rPr>
          <w:rFonts w:ascii="Calibri Light" w:eastAsia="Arial" w:hAnsi="Calibri Light" w:cs="Calibri Light"/>
        </w:rPr>
      </w:pPr>
      <w:r w:rsidRPr="00497A55">
        <w:rPr>
          <w:rFonts w:ascii="Calibri Light" w:eastAsia="Arial" w:hAnsi="Calibri Light" w:cs="Calibri Light"/>
        </w:rPr>
        <w:t>NÉV</w:t>
      </w:r>
      <w:r w:rsidRPr="00497A55">
        <w:rPr>
          <w:rFonts w:ascii="Calibri Light" w:eastAsia="Arial" w:hAnsi="Calibri Light" w:cs="Calibri Light"/>
        </w:rPr>
        <w:tab/>
      </w:r>
    </w:p>
    <w:p w14:paraId="78DF95BD" w14:textId="117AB7A0" w:rsidR="001B1DE3" w:rsidRPr="001B1DE3" w:rsidRDefault="00497A55" w:rsidP="00DD2921">
      <w:pPr>
        <w:tabs>
          <w:tab w:val="left" w:pos="3780"/>
        </w:tabs>
        <w:jc w:val="center"/>
        <w:rPr>
          <w:rFonts w:ascii="Calibri Light" w:eastAsia="Arial" w:hAnsi="Calibri Light" w:cs="Calibri Light"/>
        </w:rPr>
      </w:pPr>
      <w:r>
        <w:rPr>
          <w:rFonts w:ascii="Calibri Light" w:eastAsia="Arial" w:hAnsi="Calibri Light" w:cs="Calibri Light"/>
        </w:rPr>
        <w:t>Technológia csoportvezető</w:t>
      </w:r>
    </w:p>
    <w:p w14:paraId="348066AD" w14:textId="77777777" w:rsidR="001B1DE3" w:rsidRPr="001B1DE3" w:rsidRDefault="001B1DE3" w:rsidP="001B1DE3">
      <w:pPr>
        <w:tabs>
          <w:tab w:val="center" w:pos="1985"/>
        </w:tabs>
        <w:rPr>
          <w:rFonts w:ascii="Calibri Light" w:hAnsi="Calibri Light" w:cs="Calibri Light"/>
        </w:rPr>
      </w:pPr>
      <w:r w:rsidRPr="001B1DE3">
        <w:rPr>
          <w:rFonts w:ascii="Calibri Light" w:eastAsia="Arial" w:hAnsi="Calibri Light" w:cs="Calibri Light"/>
        </w:rPr>
        <w:tab/>
      </w:r>
      <w:r w:rsidRPr="001B1DE3">
        <w:rPr>
          <w:rFonts w:ascii="Calibri Light" w:eastAsia="Arial" w:hAnsi="Calibri Light" w:cs="Calibri Light"/>
        </w:rPr>
        <w:tab/>
      </w:r>
      <w:r w:rsidRPr="001B1DE3">
        <w:rPr>
          <w:rFonts w:ascii="Calibri Light" w:eastAsia="Arial" w:hAnsi="Calibri Light" w:cs="Calibri Light"/>
        </w:rPr>
        <w:tab/>
      </w:r>
      <w:r w:rsidRPr="001B1DE3">
        <w:rPr>
          <w:rFonts w:ascii="Calibri Light" w:eastAsia="Arial" w:hAnsi="Calibri Light" w:cs="Calibri Light"/>
        </w:rPr>
        <w:tab/>
      </w:r>
      <w:r w:rsidRPr="001B1DE3">
        <w:rPr>
          <w:rFonts w:ascii="Calibri Light" w:eastAsia="Arial" w:hAnsi="Calibri Light" w:cs="Calibri Light"/>
        </w:rPr>
        <w:tab/>
      </w:r>
      <w:r w:rsidRPr="001B1DE3">
        <w:rPr>
          <w:rFonts w:ascii="Calibri Light" w:eastAsia="Arial" w:hAnsi="Calibri Light" w:cs="Calibri Light"/>
        </w:rPr>
        <w:tab/>
      </w:r>
      <w:r w:rsidRPr="001B1DE3">
        <w:rPr>
          <w:rFonts w:ascii="Calibri Light" w:eastAsia="Arial" w:hAnsi="Calibri Light" w:cs="Calibri Light"/>
        </w:rPr>
        <w:tab/>
      </w:r>
      <w:r w:rsidRPr="001B1DE3">
        <w:rPr>
          <w:rFonts w:ascii="Calibri Light" w:eastAsia="Arial" w:hAnsi="Calibri Light" w:cs="Calibri Light"/>
        </w:rPr>
        <w:tab/>
      </w:r>
    </w:p>
    <w:p w14:paraId="3CEFCDCB" w14:textId="77777777" w:rsidR="001B1DE3" w:rsidRPr="001B1DE3" w:rsidRDefault="001B1DE3" w:rsidP="001B1DE3"/>
    <w:p w14:paraId="56B6C182" w14:textId="77777777" w:rsidR="001B1DE3" w:rsidRPr="001B1DE3" w:rsidRDefault="001B1DE3" w:rsidP="001B1DE3">
      <w:r w:rsidRPr="001B1DE3">
        <w:br w:type="page"/>
      </w:r>
    </w:p>
    <w:p w14:paraId="0008BF61" w14:textId="77777777" w:rsidR="001B1DE3" w:rsidRPr="001B1DE3" w:rsidRDefault="001B1DE3" w:rsidP="0020097E">
      <w:pPr>
        <w:pStyle w:val="FGSZjtrzs"/>
      </w:pPr>
      <w:r w:rsidRPr="001B1DE3">
        <w:lastRenderedPageBreak/>
        <w:t>Tartalomjegyzék:</w:t>
      </w:r>
    </w:p>
    <w:p w14:paraId="6AA28AA8" w14:textId="77777777" w:rsidR="001B1DE3" w:rsidRPr="001B1DE3" w:rsidRDefault="001B1DE3" w:rsidP="001B1DE3">
      <w:pPr>
        <w:rPr>
          <w:b/>
          <w:sz w:val="28"/>
          <w:szCs w:val="20"/>
        </w:rPr>
      </w:pPr>
    </w:p>
    <w:p w14:paraId="78AE457E" w14:textId="77777777" w:rsidR="001B1DE3" w:rsidRPr="001B1DE3" w:rsidRDefault="001B1DE3" w:rsidP="001B1DE3">
      <w:pPr>
        <w:rPr>
          <w:b/>
          <w:sz w:val="28"/>
          <w:szCs w:val="20"/>
        </w:rPr>
      </w:pPr>
    </w:p>
    <w:p w14:paraId="5C3C9CB6" w14:textId="77E22842" w:rsidR="0020097E" w:rsidRPr="0020097E" w:rsidRDefault="001B1DE3">
      <w:pPr>
        <w:pStyle w:val="TJ1"/>
        <w:rPr>
          <w:rFonts w:ascii="Calibri Light" w:eastAsiaTheme="minorEastAsia" w:hAnsi="Calibri Light" w:cs="Calibri Light"/>
          <w:snapToGrid/>
        </w:rPr>
      </w:pPr>
      <w:r w:rsidRPr="001B1DE3">
        <w:rPr>
          <w:rFonts w:ascii="Calibri Light" w:hAnsi="Calibri Light" w:cs="Calibri Light"/>
          <w:caps/>
          <w:sz w:val="20"/>
          <w:szCs w:val="20"/>
        </w:rPr>
        <w:fldChar w:fldCharType="begin"/>
      </w:r>
      <w:r w:rsidRPr="001B1DE3">
        <w:rPr>
          <w:rFonts w:ascii="Calibri Light" w:hAnsi="Calibri Light" w:cs="Calibri Light"/>
          <w:caps/>
          <w:sz w:val="20"/>
          <w:szCs w:val="20"/>
        </w:rPr>
        <w:instrText xml:space="preserve"> TOC \o "1-3" \h \z \u </w:instrText>
      </w:r>
      <w:r w:rsidRPr="001B1DE3">
        <w:rPr>
          <w:rFonts w:ascii="Calibri Light" w:hAnsi="Calibri Light" w:cs="Calibri Light"/>
          <w:caps/>
          <w:sz w:val="20"/>
          <w:szCs w:val="20"/>
        </w:rPr>
        <w:fldChar w:fldCharType="separate"/>
      </w:r>
      <w:hyperlink w:anchor="_Toc9841855" w:history="1">
        <w:r w:rsidR="0020097E" w:rsidRPr="0020097E">
          <w:rPr>
            <w:rStyle w:val="Hiperhivatkozs"/>
            <w:rFonts w:ascii="Calibri Light" w:hAnsi="Calibri Light" w:cs="Calibri Light"/>
          </w:rPr>
          <w:t>1.</w:t>
        </w:r>
        <w:r w:rsidR="0020097E" w:rsidRPr="0020097E">
          <w:rPr>
            <w:rFonts w:ascii="Calibri Light" w:eastAsiaTheme="minorEastAsia" w:hAnsi="Calibri Light" w:cs="Calibri Light"/>
            <w:snapToGrid/>
          </w:rPr>
          <w:tab/>
        </w:r>
        <w:r w:rsidR="0020097E" w:rsidRPr="0020097E">
          <w:rPr>
            <w:rStyle w:val="Hiperhivatkozs"/>
            <w:rFonts w:ascii="Calibri Light" w:hAnsi="Calibri Light" w:cs="Calibri Light"/>
          </w:rPr>
          <w:t>HATÁLY ÉS FELELŐSSÉG MEGHATÁROZÁSA</w:t>
        </w:r>
        <w:r w:rsidR="0020097E" w:rsidRPr="0020097E">
          <w:rPr>
            <w:rFonts w:ascii="Calibri Light" w:hAnsi="Calibri Light" w:cs="Calibri Light"/>
            <w:webHidden/>
          </w:rPr>
          <w:tab/>
        </w:r>
        <w:r w:rsidR="0020097E" w:rsidRPr="0020097E">
          <w:rPr>
            <w:rFonts w:ascii="Calibri Light" w:hAnsi="Calibri Light" w:cs="Calibri Light"/>
            <w:webHidden/>
          </w:rPr>
          <w:fldChar w:fldCharType="begin"/>
        </w:r>
        <w:r w:rsidR="0020097E" w:rsidRPr="0020097E">
          <w:rPr>
            <w:rFonts w:ascii="Calibri Light" w:hAnsi="Calibri Light" w:cs="Calibri Light"/>
            <w:webHidden/>
          </w:rPr>
          <w:instrText xml:space="preserve"> PAGEREF _Toc9841855 \h </w:instrText>
        </w:r>
        <w:r w:rsidR="0020097E" w:rsidRPr="0020097E">
          <w:rPr>
            <w:rFonts w:ascii="Calibri Light" w:hAnsi="Calibri Light" w:cs="Calibri Light"/>
            <w:webHidden/>
          </w:rPr>
        </w:r>
        <w:r w:rsidR="0020097E" w:rsidRPr="0020097E">
          <w:rPr>
            <w:rFonts w:ascii="Calibri Light" w:hAnsi="Calibri Light" w:cs="Calibri Light"/>
            <w:webHidden/>
          </w:rPr>
          <w:fldChar w:fldCharType="separate"/>
        </w:r>
        <w:r w:rsidR="0020097E" w:rsidRPr="0020097E">
          <w:rPr>
            <w:rFonts w:ascii="Calibri Light" w:hAnsi="Calibri Light" w:cs="Calibri Light"/>
            <w:webHidden/>
          </w:rPr>
          <w:t>4</w:t>
        </w:r>
        <w:r w:rsidR="0020097E" w:rsidRPr="0020097E">
          <w:rPr>
            <w:rFonts w:ascii="Calibri Light" w:hAnsi="Calibri Light" w:cs="Calibri Light"/>
            <w:webHidden/>
          </w:rPr>
          <w:fldChar w:fldCharType="end"/>
        </w:r>
      </w:hyperlink>
    </w:p>
    <w:p w14:paraId="1C54CE5B" w14:textId="499E2C1A" w:rsidR="0020097E" w:rsidRPr="0020097E" w:rsidRDefault="0020097E">
      <w:pPr>
        <w:pStyle w:val="TJ2"/>
        <w:rPr>
          <w:rFonts w:ascii="Calibri Light" w:hAnsi="Calibri Light" w:cs="Calibri Light"/>
          <w:snapToGrid/>
        </w:rPr>
      </w:pPr>
      <w:hyperlink w:anchor="_Toc9841856" w:history="1">
        <w:r w:rsidRPr="0020097E">
          <w:rPr>
            <w:rStyle w:val="Hiperhivatkozs"/>
            <w:rFonts w:ascii="Calibri Light" w:hAnsi="Calibri Light" w:cs="Calibri Light"/>
          </w:rPr>
          <w:t>1.1.</w:t>
        </w:r>
        <w:r w:rsidRPr="0020097E">
          <w:rPr>
            <w:rFonts w:ascii="Calibri Light" w:hAnsi="Calibri Light" w:cs="Calibri Light"/>
            <w:snapToGrid/>
          </w:rPr>
          <w:tab/>
        </w:r>
        <w:r w:rsidRPr="0020097E">
          <w:rPr>
            <w:rStyle w:val="Hiperhivatkozs"/>
            <w:rFonts w:ascii="Calibri Light" w:hAnsi="Calibri Light" w:cs="Calibri Light"/>
          </w:rPr>
          <w:t>Az utasítás célja</w:t>
        </w:r>
        <w:r w:rsidRPr="0020097E">
          <w:rPr>
            <w:rFonts w:ascii="Calibri Light" w:hAnsi="Calibri Light" w:cs="Calibri Light"/>
            <w:webHidden/>
          </w:rPr>
          <w:tab/>
        </w:r>
        <w:r w:rsidRPr="0020097E">
          <w:rPr>
            <w:rFonts w:ascii="Calibri Light" w:hAnsi="Calibri Light" w:cs="Calibri Light"/>
            <w:webHidden/>
          </w:rPr>
          <w:fldChar w:fldCharType="begin"/>
        </w:r>
        <w:r w:rsidRPr="0020097E">
          <w:rPr>
            <w:rFonts w:ascii="Calibri Light" w:hAnsi="Calibri Light" w:cs="Calibri Light"/>
            <w:webHidden/>
          </w:rPr>
          <w:instrText xml:space="preserve"> PAGEREF _Toc9841856 \h </w:instrText>
        </w:r>
        <w:r w:rsidRPr="0020097E">
          <w:rPr>
            <w:rFonts w:ascii="Calibri Light" w:hAnsi="Calibri Light" w:cs="Calibri Light"/>
            <w:webHidden/>
          </w:rPr>
        </w:r>
        <w:r w:rsidRPr="0020097E">
          <w:rPr>
            <w:rFonts w:ascii="Calibri Light" w:hAnsi="Calibri Light" w:cs="Calibri Light"/>
            <w:webHidden/>
          </w:rPr>
          <w:fldChar w:fldCharType="separate"/>
        </w:r>
        <w:r w:rsidRPr="0020097E">
          <w:rPr>
            <w:rFonts w:ascii="Calibri Light" w:hAnsi="Calibri Light" w:cs="Calibri Light"/>
            <w:webHidden/>
          </w:rPr>
          <w:t>4</w:t>
        </w:r>
        <w:r w:rsidRPr="0020097E">
          <w:rPr>
            <w:rFonts w:ascii="Calibri Light" w:hAnsi="Calibri Light" w:cs="Calibri Light"/>
            <w:webHidden/>
          </w:rPr>
          <w:fldChar w:fldCharType="end"/>
        </w:r>
      </w:hyperlink>
    </w:p>
    <w:p w14:paraId="7C7D4389" w14:textId="0A33ED8A" w:rsidR="0020097E" w:rsidRPr="0020097E" w:rsidRDefault="0020097E">
      <w:pPr>
        <w:pStyle w:val="TJ2"/>
        <w:rPr>
          <w:rFonts w:ascii="Calibri Light" w:hAnsi="Calibri Light" w:cs="Calibri Light"/>
          <w:snapToGrid/>
        </w:rPr>
      </w:pPr>
      <w:hyperlink w:anchor="_Toc9841857" w:history="1">
        <w:r w:rsidRPr="0020097E">
          <w:rPr>
            <w:rStyle w:val="Hiperhivatkozs"/>
            <w:rFonts w:ascii="Calibri Light" w:hAnsi="Calibri Light" w:cs="Calibri Light"/>
          </w:rPr>
          <w:t>1.2.</w:t>
        </w:r>
        <w:r w:rsidRPr="0020097E">
          <w:rPr>
            <w:rFonts w:ascii="Calibri Light" w:hAnsi="Calibri Light" w:cs="Calibri Light"/>
            <w:snapToGrid/>
          </w:rPr>
          <w:tab/>
        </w:r>
        <w:r w:rsidRPr="0020097E">
          <w:rPr>
            <w:rStyle w:val="Hiperhivatkozs"/>
            <w:rFonts w:ascii="Calibri Light" w:hAnsi="Calibri Light" w:cs="Calibri Light"/>
          </w:rPr>
          <w:t>Az utasítás hatálya</w:t>
        </w:r>
        <w:r w:rsidRPr="0020097E">
          <w:rPr>
            <w:rFonts w:ascii="Calibri Light" w:hAnsi="Calibri Light" w:cs="Calibri Light"/>
            <w:webHidden/>
          </w:rPr>
          <w:tab/>
        </w:r>
        <w:r w:rsidRPr="0020097E">
          <w:rPr>
            <w:rFonts w:ascii="Calibri Light" w:hAnsi="Calibri Light" w:cs="Calibri Light"/>
            <w:webHidden/>
          </w:rPr>
          <w:fldChar w:fldCharType="begin"/>
        </w:r>
        <w:r w:rsidRPr="0020097E">
          <w:rPr>
            <w:rFonts w:ascii="Calibri Light" w:hAnsi="Calibri Light" w:cs="Calibri Light"/>
            <w:webHidden/>
          </w:rPr>
          <w:instrText xml:space="preserve"> PAGEREF _Toc9841857 \h </w:instrText>
        </w:r>
        <w:r w:rsidRPr="0020097E">
          <w:rPr>
            <w:rFonts w:ascii="Calibri Light" w:hAnsi="Calibri Light" w:cs="Calibri Light"/>
            <w:webHidden/>
          </w:rPr>
        </w:r>
        <w:r w:rsidRPr="0020097E">
          <w:rPr>
            <w:rFonts w:ascii="Calibri Light" w:hAnsi="Calibri Light" w:cs="Calibri Light"/>
            <w:webHidden/>
          </w:rPr>
          <w:fldChar w:fldCharType="separate"/>
        </w:r>
        <w:r w:rsidRPr="0020097E">
          <w:rPr>
            <w:rFonts w:ascii="Calibri Light" w:hAnsi="Calibri Light" w:cs="Calibri Light"/>
            <w:webHidden/>
          </w:rPr>
          <w:t>4</w:t>
        </w:r>
        <w:r w:rsidRPr="0020097E">
          <w:rPr>
            <w:rFonts w:ascii="Calibri Light" w:hAnsi="Calibri Light" w:cs="Calibri Light"/>
            <w:webHidden/>
          </w:rPr>
          <w:fldChar w:fldCharType="end"/>
        </w:r>
      </w:hyperlink>
    </w:p>
    <w:p w14:paraId="6C94CDBC" w14:textId="220E2C4E" w:rsidR="0020097E" w:rsidRPr="0020097E" w:rsidRDefault="0020097E">
      <w:pPr>
        <w:pStyle w:val="TJ3"/>
        <w:rPr>
          <w:rFonts w:ascii="Calibri Light" w:hAnsi="Calibri Light" w:cs="Calibri Light"/>
          <w:snapToGrid/>
        </w:rPr>
      </w:pPr>
      <w:hyperlink w:anchor="_Toc9841858" w:history="1">
        <w:r w:rsidRPr="0020097E">
          <w:rPr>
            <w:rStyle w:val="Hiperhivatkozs"/>
            <w:rFonts w:ascii="Calibri Light" w:hAnsi="Calibri Light" w:cs="Calibri Light"/>
          </w:rPr>
          <w:t>1.2.1.</w:t>
        </w:r>
        <w:r w:rsidRPr="0020097E">
          <w:rPr>
            <w:rFonts w:ascii="Calibri Light" w:hAnsi="Calibri Light" w:cs="Calibri Light"/>
            <w:snapToGrid/>
          </w:rPr>
          <w:tab/>
        </w:r>
        <w:r w:rsidRPr="0020097E">
          <w:rPr>
            <w:rStyle w:val="Hiperhivatkozs"/>
            <w:rFonts w:ascii="Calibri Light" w:hAnsi="Calibri Light" w:cs="Calibri Light"/>
          </w:rPr>
          <w:t>Az utasítás személyi hatálya</w:t>
        </w:r>
        <w:r w:rsidRPr="0020097E">
          <w:rPr>
            <w:rFonts w:ascii="Calibri Light" w:hAnsi="Calibri Light" w:cs="Calibri Light"/>
            <w:webHidden/>
          </w:rPr>
          <w:tab/>
        </w:r>
        <w:r w:rsidRPr="0020097E">
          <w:rPr>
            <w:rFonts w:ascii="Calibri Light" w:hAnsi="Calibri Light" w:cs="Calibri Light"/>
            <w:webHidden/>
          </w:rPr>
          <w:fldChar w:fldCharType="begin"/>
        </w:r>
        <w:r w:rsidRPr="0020097E">
          <w:rPr>
            <w:rFonts w:ascii="Calibri Light" w:hAnsi="Calibri Light" w:cs="Calibri Light"/>
            <w:webHidden/>
          </w:rPr>
          <w:instrText xml:space="preserve"> PAGEREF _Toc9841858 \h </w:instrText>
        </w:r>
        <w:r w:rsidRPr="0020097E">
          <w:rPr>
            <w:rFonts w:ascii="Calibri Light" w:hAnsi="Calibri Light" w:cs="Calibri Light"/>
            <w:webHidden/>
          </w:rPr>
        </w:r>
        <w:r w:rsidRPr="0020097E">
          <w:rPr>
            <w:rFonts w:ascii="Calibri Light" w:hAnsi="Calibri Light" w:cs="Calibri Light"/>
            <w:webHidden/>
          </w:rPr>
          <w:fldChar w:fldCharType="separate"/>
        </w:r>
        <w:r w:rsidRPr="0020097E">
          <w:rPr>
            <w:rFonts w:ascii="Calibri Light" w:hAnsi="Calibri Light" w:cs="Calibri Light"/>
            <w:webHidden/>
          </w:rPr>
          <w:t>4</w:t>
        </w:r>
        <w:r w:rsidRPr="0020097E">
          <w:rPr>
            <w:rFonts w:ascii="Calibri Light" w:hAnsi="Calibri Light" w:cs="Calibri Light"/>
            <w:webHidden/>
          </w:rPr>
          <w:fldChar w:fldCharType="end"/>
        </w:r>
      </w:hyperlink>
    </w:p>
    <w:p w14:paraId="23A5A5F3" w14:textId="666E24CC" w:rsidR="0020097E" w:rsidRPr="0020097E" w:rsidRDefault="0020097E">
      <w:pPr>
        <w:pStyle w:val="TJ3"/>
        <w:rPr>
          <w:rFonts w:ascii="Calibri Light" w:hAnsi="Calibri Light" w:cs="Calibri Light"/>
          <w:snapToGrid/>
        </w:rPr>
      </w:pPr>
      <w:hyperlink w:anchor="_Toc9841859" w:history="1">
        <w:r w:rsidRPr="0020097E">
          <w:rPr>
            <w:rStyle w:val="Hiperhivatkozs"/>
            <w:rFonts w:ascii="Calibri Light" w:hAnsi="Calibri Light" w:cs="Calibri Light"/>
          </w:rPr>
          <w:t>1.2.2.</w:t>
        </w:r>
        <w:r w:rsidRPr="0020097E">
          <w:rPr>
            <w:rFonts w:ascii="Calibri Light" w:hAnsi="Calibri Light" w:cs="Calibri Light"/>
            <w:snapToGrid/>
          </w:rPr>
          <w:tab/>
        </w:r>
        <w:r w:rsidRPr="0020097E">
          <w:rPr>
            <w:rStyle w:val="Hiperhivatkozs"/>
            <w:rFonts w:ascii="Calibri Light" w:hAnsi="Calibri Light" w:cs="Calibri Light"/>
          </w:rPr>
          <w:t>Az utasítás időbeni hatálya</w:t>
        </w:r>
        <w:r w:rsidRPr="0020097E">
          <w:rPr>
            <w:rFonts w:ascii="Calibri Light" w:hAnsi="Calibri Light" w:cs="Calibri Light"/>
            <w:webHidden/>
          </w:rPr>
          <w:tab/>
        </w:r>
        <w:r w:rsidRPr="0020097E">
          <w:rPr>
            <w:rFonts w:ascii="Calibri Light" w:hAnsi="Calibri Light" w:cs="Calibri Light"/>
            <w:webHidden/>
          </w:rPr>
          <w:fldChar w:fldCharType="begin"/>
        </w:r>
        <w:r w:rsidRPr="0020097E">
          <w:rPr>
            <w:rFonts w:ascii="Calibri Light" w:hAnsi="Calibri Light" w:cs="Calibri Light"/>
            <w:webHidden/>
          </w:rPr>
          <w:instrText xml:space="preserve"> PAGEREF _Toc9841859 \h </w:instrText>
        </w:r>
        <w:r w:rsidRPr="0020097E">
          <w:rPr>
            <w:rFonts w:ascii="Calibri Light" w:hAnsi="Calibri Light" w:cs="Calibri Light"/>
            <w:webHidden/>
          </w:rPr>
        </w:r>
        <w:r w:rsidRPr="0020097E">
          <w:rPr>
            <w:rFonts w:ascii="Calibri Light" w:hAnsi="Calibri Light" w:cs="Calibri Light"/>
            <w:webHidden/>
          </w:rPr>
          <w:fldChar w:fldCharType="separate"/>
        </w:r>
        <w:r w:rsidRPr="0020097E">
          <w:rPr>
            <w:rFonts w:ascii="Calibri Light" w:hAnsi="Calibri Light" w:cs="Calibri Light"/>
            <w:webHidden/>
          </w:rPr>
          <w:t>4</w:t>
        </w:r>
        <w:r w:rsidRPr="0020097E">
          <w:rPr>
            <w:rFonts w:ascii="Calibri Light" w:hAnsi="Calibri Light" w:cs="Calibri Light"/>
            <w:webHidden/>
          </w:rPr>
          <w:fldChar w:fldCharType="end"/>
        </w:r>
      </w:hyperlink>
    </w:p>
    <w:p w14:paraId="24DC3079" w14:textId="53D41828" w:rsidR="0020097E" w:rsidRPr="0020097E" w:rsidRDefault="0020097E">
      <w:pPr>
        <w:pStyle w:val="TJ1"/>
        <w:rPr>
          <w:rFonts w:ascii="Calibri Light" w:eastAsiaTheme="minorEastAsia" w:hAnsi="Calibri Light" w:cs="Calibri Light"/>
          <w:snapToGrid/>
        </w:rPr>
      </w:pPr>
      <w:hyperlink w:anchor="_Toc9841860" w:history="1">
        <w:r w:rsidRPr="0020097E">
          <w:rPr>
            <w:rStyle w:val="Hiperhivatkozs"/>
            <w:rFonts w:ascii="Calibri Light" w:hAnsi="Calibri Light" w:cs="Calibri Light"/>
          </w:rPr>
          <w:t>2.</w:t>
        </w:r>
        <w:r w:rsidRPr="0020097E">
          <w:rPr>
            <w:rFonts w:ascii="Calibri Light" w:eastAsiaTheme="minorEastAsia" w:hAnsi="Calibri Light" w:cs="Calibri Light"/>
            <w:snapToGrid/>
          </w:rPr>
          <w:tab/>
        </w:r>
        <w:r w:rsidRPr="0020097E">
          <w:rPr>
            <w:rStyle w:val="Hiperhivatkozs"/>
            <w:rFonts w:ascii="Calibri Light" w:hAnsi="Calibri Light" w:cs="Calibri Light"/>
          </w:rPr>
          <w:t>AZ UTASÍTÁS LEÍRÁSA</w:t>
        </w:r>
        <w:r w:rsidRPr="0020097E">
          <w:rPr>
            <w:rFonts w:ascii="Calibri Light" w:hAnsi="Calibri Light" w:cs="Calibri Light"/>
            <w:webHidden/>
          </w:rPr>
          <w:tab/>
        </w:r>
        <w:r w:rsidRPr="0020097E">
          <w:rPr>
            <w:rFonts w:ascii="Calibri Light" w:hAnsi="Calibri Light" w:cs="Calibri Light"/>
            <w:webHidden/>
          </w:rPr>
          <w:fldChar w:fldCharType="begin"/>
        </w:r>
        <w:r w:rsidRPr="0020097E">
          <w:rPr>
            <w:rFonts w:ascii="Calibri Light" w:hAnsi="Calibri Light" w:cs="Calibri Light"/>
            <w:webHidden/>
          </w:rPr>
          <w:instrText xml:space="preserve"> PAGEREF _Toc9841860 \h </w:instrText>
        </w:r>
        <w:r w:rsidRPr="0020097E">
          <w:rPr>
            <w:rFonts w:ascii="Calibri Light" w:hAnsi="Calibri Light" w:cs="Calibri Light"/>
            <w:webHidden/>
          </w:rPr>
        </w:r>
        <w:r w:rsidRPr="0020097E">
          <w:rPr>
            <w:rFonts w:ascii="Calibri Light" w:hAnsi="Calibri Light" w:cs="Calibri Light"/>
            <w:webHidden/>
          </w:rPr>
          <w:fldChar w:fldCharType="separate"/>
        </w:r>
        <w:r w:rsidRPr="0020097E">
          <w:rPr>
            <w:rFonts w:ascii="Calibri Light" w:hAnsi="Calibri Light" w:cs="Calibri Light"/>
            <w:webHidden/>
          </w:rPr>
          <w:t>4</w:t>
        </w:r>
        <w:r w:rsidRPr="0020097E">
          <w:rPr>
            <w:rFonts w:ascii="Calibri Light" w:hAnsi="Calibri Light" w:cs="Calibri Light"/>
            <w:webHidden/>
          </w:rPr>
          <w:fldChar w:fldCharType="end"/>
        </w:r>
      </w:hyperlink>
    </w:p>
    <w:p w14:paraId="2E3C5997" w14:textId="43C4697E" w:rsidR="0020097E" w:rsidRPr="0020097E" w:rsidRDefault="0020097E">
      <w:pPr>
        <w:pStyle w:val="TJ2"/>
        <w:rPr>
          <w:rFonts w:ascii="Calibri Light" w:hAnsi="Calibri Light" w:cs="Calibri Light"/>
          <w:snapToGrid/>
        </w:rPr>
      </w:pPr>
      <w:hyperlink w:anchor="_Toc9841861" w:history="1">
        <w:r w:rsidRPr="0020097E">
          <w:rPr>
            <w:rStyle w:val="Hiperhivatkozs"/>
            <w:rFonts w:ascii="Calibri Light" w:hAnsi="Calibri Light" w:cs="Calibri Light"/>
          </w:rPr>
          <w:t>2.1.</w:t>
        </w:r>
        <w:r w:rsidRPr="0020097E">
          <w:rPr>
            <w:rFonts w:ascii="Calibri Light" w:hAnsi="Calibri Light" w:cs="Calibri Light"/>
            <w:snapToGrid/>
          </w:rPr>
          <w:tab/>
        </w:r>
        <w:r w:rsidRPr="0020097E">
          <w:rPr>
            <w:rStyle w:val="Hiperhivatkozs"/>
            <w:rFonts w:ascii="Calibri Light" w:hAnsi="Calibri Light" w:cs="Calibri Light"/>
          </w:rPr>
          <w:t>A görényezéssel kapcsolatos fontosabb adatok</w:t>
        </w:r>
        <w:r w:rsidRPr="0020097E">
          <w:rPr>
            <w:rFonts w:ascii="Calibri Light" w:hAnsi="Calibri Light" w:cs="Calibri Light"/>
            <w:webHidden/>
          </w:rPr>
          <w:tab/>
        </w:r>
        <w:r w:rsidRPr="0020097E">
          <w:rPr>
            <w:rFonts w:ascii="Calibri Light" w:hAnsi="Calibri Light" w:cs="Calibri Light"/>
            <w:webHidden/>
          </w:rPr>
          <w:fldChar w:fldCharType="begin"/>
        </w:r>
        <w:r w:rsidRPr="0020097E">
          <w:rPr>
            <w:rFonts w:ascii="Calibri Light" w:hAnsi="Calibri Light" w:cs="Calibri Light"/>
            <w:webHidden/>
          </w:rPr>
          <w:instrText xml:space="preserve"> PAGEREF _Toc9841861 \h </w:instrText>
        </w:r>
        <w:r w:rsidRPr="0020097E">
          <w:rPr>
            <w:rFonts w:ascii="Calibri Light" w:hAnsi="Calibri Light" w:cs="Calibri Light"/>
            <w:webHidden/>
          </w:rPr>
        </w:r>
        <w:r w:rsidRPr="0020097E">
          <w:rPr>
            <w:rFonts w:ascii="Calibri Light" w:hAnsi="Calibri Light" w:cs="Calibri Light"/>
            <w:webHidden/>
          </w:rPr>
          <w:fldChar w:fldCharType="separate"/>
        </w:r>
        <w:r w:rsidRPr="0020097E">
          <w:rPr>
            <w:rFonts w:ascii="Calibri Light" w:hAnsi="Calibri Light" w:cs="Calibri Light"/>
            <w:webHidden/>
          </w:rPr>
          <w:t>4</w:t>
        </w:r>
        <w:r w:rsidRPr="0020097E">
          <w:rPr>
            <w:rFonts w:ascii="Calibri Light" w:hAnsi="Calibri Light" w:cs="Calibri Light"/>
            <w:webHidden/>
          </w:rPr>
          <w:fldChar w:fldCharType="end"/>
        </w:r>
      </w:hyperlink>
    </w:p>
    <w:p w14:paraId="5C45C235" w14:textId="6FAC5FFA" w:rsidR="0020097E" w:rsidRPr="0020097E" w:rsidRDefault="0020097E">
      <w:pPr>
        <w:pStyle w:val="TJ2"/>
        <w:rPr>
          <w:rFonts w:ascii="Calibri Light" w:hAnsi="Calibri Light" w:cs="Calibri Light"/>
          <w:snapToGrid/>
        </w:rPr>
      </w:pPr>
      <w:hyperlink w:anchor="_Toc9841862" w:history="1">
        <w:r w:rsidRPr="0020097E">
          <w:rPr>
            <w:rStyle w:val="Hiperhivatkozs"/>
            <w:rFonts w:ascii="Calibri Light" w:hAnsi="Calibri Light" w:cs="Calibri Light"/>
          </w:rPr>
          <w:t>2.2.</w:t>
        </w:r>
        <w:r w:rsidRPr="0020097E">
          <w:rPr>
            <w:rFonts w:ascii="Calibri Light" w:hAnsi="Calibri Light" w:cs="Calibri Light"/>
            <w:snapToGrid/>
          </w:rPr>
          <w:tab/>
        </w:r>
        <w:r w:rsidRPr="0020097E">
          <w:rPr>
            <w:rStyle w:val="Hiperhivatkozs"/>
            <w:rFonts w:ascii="Calibri Light" w:hAnsi="Calibri Light" w:cs="Calibri Light"/>
          </w:rPr>
          <w:t>Általános előírások a görényezési műveletre</w:t>
        </w:r>
        <w:r w:rsidRPr="0020097E">
          <w:rPr>
            <w:rFonts w:ascii="Calibri Light" w:hAnsi="Calibri Light" w:cs="Calibri Light"/>
            <w:webHidden/>
          </w:rPr>
          <w:tab/>
        </w:r>
        <w:r w:rsidRPr="0020097E">
          <w:rPr>
            <w:rFonts w:ascii="Calibri Light" w:hAnsi="Calibri Light" w:cs="Calibri Light"/>
            <w:webHidden/>
          </w:rPr>
          <w:fldChar w:fldCharType="begin"/>
        </w:r>
        <w:r w:rsidRPr="0020097E">
          <w:rPr>
            <w:rFonts w:ascii="Calibri Light" w:hAnsi="Calibri Light" w:cs="Calibri Light"/>
            <w:webHidden/>
          </w:rPr>
          <w:instrText xml:space="preserve"> PAGEREF _Toc9841862 \h </w:instrText>
        </w:r>
        <w:r w:rsidRPr="0020097E">
          <w:rPr>
            <w:rFonts w:ascii="Calibri Light" w:hAnsi="Calibri Light" w:cs="Calibri Light"/>
            <w:webHidden/>
          </w:rPr>
        </w:r>
        <w:r w:rsidRPr="0020097E">
          <w:rPr>
            <w:rFonts w:ascii="Calibri Light" w:hAnsi="Calibri Light" w:cs="Calibri Light"/>
            <w:webHidden/>
          </w:rPr>
          <w:fldChar w:fldCharType="separate"/>
        </w:r>
        <w:r w:rsidRPr="0020097E">
          <w:rPr>
            <w:rFonts w:ascii="Calibri Light" w:hAnsi="Calibri Light" w:cs="Calibri Light"/>
            <w:webHidden/>
          </w:rPr>
          <w:t>5</w:t>
        </w:r>
        <w:r w:rsidRPr="0020097E">
          <w:rPr>
            <w:rFonts w:ascii="Calibri Light" w:hAnsi="Calibri Light" w:cs="Calibri Light"/>
            <w:webHidden/>
          </w:rPr>
          <w:fldChar w:fldCharType="end"/>
        </w:r>
      </w:hyperlink>
    </w:p>
    <w:p w14:paraId="7B38489C" w14:textId="009AEEF8" w:rsidR="0020097E" w:rsidRPr="0020097E" w:rsidRDefault="0020097E">
      <w:pPr>
        <w:pStyle w:val="TJ2"/>
        <w:rPr>
          <w:rFonts w:ascii="Calibri Light" w:hAnsi="Calibri Light" w:cs="Calibri Light"/>
          <w:snapToGrid/>
        </w:rPr>
      </w:pPr>
      <w:hyperlink w:anchor="_Toc9841863" w:history="1">
        <w:r w:rsidRPr="0020097E">
          <w:rPr>
            <w:rStyle w:val="Hiperhivatkozs"/>
            <w:rFonts w:ascii="Calibri Light" w:hAnsi="Calibri Light" w:cs="Calibri Light"/>
          </w:rPr>
          <w:t>2.3.</w:t>
        </w:r>
        <w:r w:rsidRPr="0020097E">
          <w:rPr>
            <w:rFonts w:ascii="Calibri Light" w:hAnsi="Calibri Light" w:cs="Calibri Light"/>
            <w:snapToGrid/>
          </w:rPr>
          <w:tab/>
        </w:r>
        <w:r w:rsidRPr="0020097E">
          <w:rPr>
            <w:rStyle w:val="Hiperhivatkozs"/>
            <w:rFonts w:ascii="Calibri Light" w:hAnsi="Calibri Light" w:cs="Calibri Light"/>
          </w:rPr>
          <w:t>A munkák előkészítése</w:t>
        </w:r>
        <w:r w:rsidRPr="0020097E">
          <w:rPr>
            <w:rFonts w:ascii="Calibri Light" w:hAnsi="Calibri Light" w:cs="Calibri Light"/>
            <w:webHidden/>
          </w:rPr>
          <w:tab/>
        </w:r>
        <w:r w:rsidRPr="0020097E">
          <w:rPr>
            <w:rFonts w:ascii="Calibri Light" w:hAnsi="Calibri Light" w:cs="Calibri Light"/>
            <w:webHidden/>
          </w:rPr>
          <w:fldChar w:fldCharType="begin"/>
        </w:r>
        <w:r w:rsidRPr="0020097E">
          <w:rPr>
            <w:rFonts w:ascii="Calibri Light" w:hAnsi="Calibri Light" w:cs="Calibri Light"/>
            <w:webHidden/>
          </w:rPr>
          <w:instrText xml:space="preserve"> PAGEREF _Toc9841863 \h </w:instrText>
        </w:r>
        <w:r w:rsidRPr="0020097E">
          <w:rPr>
            <w:rFonts w:ascii="Calibri Light" w:hAnsi="Calibri Light" w:cs="Calibri Light"/>
            <w:webHidden/>
          </w:rPr>
        </w:r>
        <w:r w:rsidRPr="0020097E">
          <w:rPr>
            <w:rFonts w:ascii="Calibri Light" w:hAnsi="Calibri Light" w:cs="Calibri Light"/>
            <w:webHidden/>
          </w:rPr>
          <w:fldChar w:fldCharType="separate"/>
        </w:r>
        <w:r w:rsidRPr="0020097E">
          <w:rPr>
            <w:rFonts w:ascii="Calibri Light" w:hAnsi="Calibri Light" w:cs="Calibri Light"/>
            <w:webHidden/>
          </w:rPr>
          <w:t>5</w:t>
        </w:r>
        <w:r w:rsidRPr="0020097E">
          <w:rPr>
            <w:rFonts w:ascii="Calibri Light" w:hAnsi="Calibri Light" w:cs="Calibri Light"/>
            <w:webHidden/>
          </w:rPr>
          <w:fldChar w:fldCharType="end"/>
        </w:r>
      </w:hyperlink>
    </w:p>
    <w:p w14:paraId="39469550" w14:textId="6E875754" w:rsidR="0020097E" w:rsidRPr="0020097E" w:rsidRDefault="0020097E">
      <w:pPr>
        <w:pStyle w:val="TJ3"/>
        <w:rPr>
          <w:rFonts w:ascii="Calibri Light" w:hAnsi="Calibri Light" w:cs="Calibri Light"/>
          <w:snapToGrid/>
        </w:rPr>
      </w:pPr>
      <w:hyperlink w:anchor="_Toc9841864" w:history="1">
        <w:r w:rsidRPr="0020097E">
          <w:rPr>
            <w:rStyle w:val="Hiperhivatkozs"/>
            <w:rFonts w:ascii="Calibri Light" w:hAnsi="Calibri Light" w:cs="Calibri Light"/>
          </w:rPr>
          <w:t>2.3.1.</w:t>
        </w:r>
        <w:r w:rsidRPr="0020097E">
          <w:rPr>
            <w:rFonts w:ascii="Calibri Light" w:hAnsi="Calibri Light" w:cs="Calibri Light"/>
            <w:snapToGrid/>
          </w:rPr>
          <w:tab/>
        </w:r>
        <w:r w:rsidRPr="0020097E">
          <w:rPr>
            <w:rStyle w:val="Hiperhivatkozs"/>
            <w:rFonts w:ascii="Calibri Light" w:hAnsi="Calibri Light" w:cs="Calibri Light"/>
          </w:rPr>
          <w:t>Biztonságtechnika és tűzvédelem</w:t>
        </w:r>
        <w:r w:rsidRPr="0020097E">
          <w:rPr>
            <w:rFonts w:ascii="Calibri Light" w:hAnsi="Calibri Light" w:cs="Calibri Light"/>
            <w:webHidden/>
          </w:rPr>
          <w:tab/>
        </w:r>
        <w:r w:rsidRPr="0020097E">
          <w:rPr>
            <w:rFonts w:ascii="Calibri Light" w:hAnsi="Calibri Light" w:cs="Calibri Light"/>
            <w:webHidden/>
          </w:rPr>
          <w:fldChar w:fldCharType="begin"/>
        </w:r>
        <w:r w:rsidRPr="0020097E">
          <w:rPr>
            <w:rFonts w:ascii="Calibri Light" w:hAnsi="Calibri Light" w:cs="Calibri Light"/>
            <w:webHidden/>
          </w:rPr>
          <w:instrText xml:space="preserve"> PAGEREF _Toc9841864 \h </w:instrText>
        </w:r>
        <w:r w:rsidRPr="0020097E">
          <w:rPr>
            <w:rFonts w:ascii="Calibri Light" w:hAnsi="Calibri Light" w:cs="Calibri Light"/>
            <w:webHidden/>
          </w:rPr>
        </w:r>
        <w:r w:rsidRPr="0020097E">
          <w:rPr>
            <w:rFonts w:ascii="Calibri Light" w:hAnsi="Calibri Light" w:cs="Calibri Light"/>
            <w:webHidden/>
          </w:rPr>
          <w:fldChar w:fldCharType="separate"/>
        </w:r>
        <w:r w:rsidRPr="0020097E">
          <w:rPr>
            <w:rFonts w:ascii="Calibri Light" w:hAnsi="Calibri Light" w:cs="Calibri Light"/>
            <w:webHidden/>
          </w:rPr>
          <w:t>5</w:t>
        </w:r>
        <w:r w:rsidRPr="0020097E">
          <w:rPr>
            <w:rFonts w:ascii="Calibri Light" w:hAnsi="Calibri Light" w:cs="Calibri Light"/>
            <w:webHidden/>
          </w:rPr>
          <w:fldChar w:fldCharType="end"/>
        </w:r>
      </w:hyperlink>
    </w:p>
    <w:p w14:paraId="63DAF5A7" w14:textId="3AF1AB0F" w:rsidR="0020097E" w:rsidRPr="0020097E" w:rsidRDefault="0020097E">
      <w:pPr>
        <w:pStyle w:val="TJ3"/>
        <w:rPr>
          <w:rFonts w:ascii="Calibri Light" w:hAnsi="Calibri Light" w:cs="Calibri Light"/>
          <w:snapToGrid/>
        </w:rPr>
      </w:pPr>
      <w:hyperlink w:anchor="_Toc9841865" w:history="1">
        <w:r w:rsidRPr="0020097E">
          <w:rPr>
            <w:rStyle w:val="Hiperhivatkozs"/>
            <w:rFonts w:ascii="Calibri Light" w:hAnsi="Calibri Light" w:cs="Calibri Light"/>
          </w:rPr>
          <w:t>2.3.2.</w:t>
        </w:r>
        <w:r w:rsidRPr="0020097E">
          <w:rPr>
            <w:rFonts w:ascii="Calibri Light" w:hAnsi="Calibri Light" w:cs="Calibri Light"/>
            <w:snapToGrid/>
          </w:rPr>
          <w:tab/>
        </w:r>
        <w:r w:rsidRPr="0020097E">
          <w:rPr>
            <w:rStyle w:val="Hiperhivatkozs"/>
            <w:rFonts w:ascii="Calibri Light" w:hAnsi="Calibri Light" w:cs="Calibri Light"/>
          </w:rPr>
          <w:t>Hírközlés</w:t>
        </w:r>
        <w:r w:rsidRPr="0020097E">
          <w:rPr>
            <w:rFonts w:ascii="Calibri Light" w:hAnsi="Calibri Light" w:cs="Calibri Light"/>
            <w:webHidden/>
          </w:rPr>
          <w:tab/>
        </w:r>
        <w:r w:rsidRPr="0020097E">
          <w:rPr>
            <w:rFonts w:ascii="Calibri Light" w:hAnsi="Calibri Light" w:cs="Calibri Light"/>
            <w:webHidden/>
          </w:rPr>
          <w:fldChar w:fldCharType="begin"/>
        </w:r>
        <w:r w:rsidRPr="0020097E">
          <w:rPr>
            <w:rFonts w:ascii="Calibri Light" w:hAnsi="Calibri Light" w:cs="Calibri Light"/>
            <w:webHidden/>
          </w:rPr>
          <w:instrText xml:space="preserve"> PAGEREF _Toc9841865 \h </w:instrText>
        </w:r>
        <w:r w:rsidRPr="0020097E">
          <w:rPr>
            <w:rFonts w:ascii="Calibri Light" w:hAnsi="Calibri Light" w:cs="Calibri Light"/>
            <w:webHidden/>
          </w:rPr>
        </w:r>
        <w:r w:rsidRPr="0020097E">
          <w:rPr>
            <w:rFonts w:ascii="Calibri Light" w:hAnsi="Calibri Light" w:cs="Calibri Light"/>
            <w:webHidden/>
          </w:rPr>
          <w:fldChar w:fldCharType="separate"/>
        </w:r>
        <w:r w:rsidRPr="0020097E">
          <w:rPr>
            <w:rFonts w:ascii="Calibri Light" w:hAnsi="Calibri Light" w:cs="Calibri Light"/>
            <w:webHidden/>
          </w:rPr>
          <w:t>6</w:t>
        </w:r>
        <w:r w:rsidRPr="0020097E">
          <w:rPr>
            <w:rFonts w:ascii="Calibri Light" w:hAnsi="Calibri Light" w:cs="Calibri Light"/>
            <w:webHidden/>
          </w:rPr>
          <w:fldChar w:fldCharType="end"/>
        </w:r>
      </w:hyperlink>
    </w:p>
    <w:p w14:paraId="620EEE78" w14:textId="68797B0E" w:rsidR="0020097E" w:rsidRPr="0020097E" w:rsidRDefault="0020097E">
      <w:pPr>
        <w:pStyle w:val="TJ2"/>
        <w:rPr>
          <w:rFonts w:ascii="Calibri Light" w:hAnsi="Calibri Light" w:cs="Calibri Light"/>
          <w:snapToGrid/>
        </w:rPr>
      </w:pPr>
      <w:hyperlink w:anchor="_Toc9841866" w:history="1">
        <w:r w:rsidRPr="0020097E">
          <w:rPr>
            <w:rStyle w:val="Hiperhivatkozs"/>
            <w:rFonts w:ascii="Calibri Light" w:hAnsi="Calibri Light" w:cs="Calibri Light"/>
          </w:rPr>
          <w:t>2.4.</w:t>
        </w:r>
        <w:r w:rsidRPr="0020097E">
          <w:rPr>
            <w:rFonts w:ascii="Calibri Light" w:hAnsi="Calibri Light" w:cs="Calibri Light"/>
            <w:snapToGrid/>
          </w:rPr>
          <w:tab/>
        </w:r>
        <w:r w:rsidRPr="0020097E">
          <w:rPr>
            <w:rStyle w:val="Hiperhivatkozs"/>
            <w:rFonts w:ascii="Calibri Light" w:hAnsi="Calibri Light" w:cs="Calibri Light"/>
          </w:rPr>
          <w:t>A görényezés részletezése</w:t>
        </w:r>
        <w:r w:rsidRPr="0020097E">
          <w:rPr>
            <w:rFonts w:ascii="Calibri Light" w:hAnsi="Calibri Light" w:cs="Calibri Light"/>
            <w:webHidden/>
          </w:rPr>
          <w:tab/>
        </w:r>
        <w:r w:rsidRPr="0020097E">
          <w:rPr>
            <w:rFonts w:ascii="Calibri Light" w:hAnsi="Calibri Light" w:cs="Calibri Light"/>
            <w:webHidden/>
          </w:rPr>
          <w:fldChar w:fldCharType="begin"/>
        </w:r>
        <w:r w:rsidRPr="0020097E">
          <w:rPr>
            <w:rFonts w:ascii="Calibri Light" w:hAnsi="Calibri Light" w:cs="Calibri Light"/>
            <w:webHidden/>
          </w:rPr>
          <w:instrText xml:space="preserve"> PAGEREF _Toc9841866 \h </w:instrText>
        </w:r>
        <w:r w:rsidRPr="0020097E">
          <w:rPr>
            <w:rFonts w:ascii="Calibri Light" w:hAnsi="Calibri Light" w:cs="Calibri Light"/>
            <w:webHidden/>
          </w:rPr>
        </w:r>
        <w:r w:rsidRPr="0020097E">
          <w:rPr>
            <w:rFonts w:ascii="Calibri Light" w:hAnsi="Calibri Light" w:cs="Calibri Light"/>
            <w:webHidden/>
          </w:rPr>
          <w:fldChar w:fldCharType="separate"/>
        </w:r>
        <w:r w:rsidRPr="0020097E">
          <w:rPr>
            <w:rFonts w:ascii="Calibri Light" w:hAnsi="Calibri Light" w:cs="Calibri Light"/>
            <w:webHidden/>
          </w:rPr>
          <w:t>6</w:t>
        </w:r>
        <w:r w:rsidRPr="0020097E">
          <w:rPr>
            <w:rFonts w:ascii="Calibri Light" w:hAnsi="Calibri Light" w:cs="Calibri Light"/>
            <w:webHidden/>
          </w:rPr>
          <w:fldChar w:fldCharType="end"/>
        </w:r>
      </w:hyperlink>
    </w:p>
    <w:p w14:paraId="71DF5386" w14:textId="5CDB8D8A" w:rsidR="0020097E" w:rsidRPr="0020097E" w:rsidRDefault="0020097E">
      <w:pPr>
        <w:pStyle w:val="TJ3"/>
        <w:rPr>
          <w:rFonts w:ascii="Calibri Light" w:hAnsi="Calibri Light" w:cs="Calibri Light"/>
          <w:snapToGrid/>
        </w:rPr>
      </w:pPr>
      <w:hyperlink w:anchor="_Toc9841867" w:history="1">
        <w:r w:rsidRPr="0020097E">
          <w:rPr>
            <w:rStyle w:val="Hiperhivatkozs"/>
            <w:rFonts w:ascii="Calibri Light" w:hAnsi="Calibri Light" w:cs="Calibri Light"/>
          </w:rPr>
          <w:t>2.4.1.</w:t>
        </w:r>
        <w:r w:rsidRPr="0020097E">
          <w:rPr>
            <w:rFonts w:ascii="Calibri Light" w:hAnsi="Calibri Light" w:cs="Calibri Light"/>
            <w:snapToGrid/>
          </w:rPr>
          <w:tab/>
        </w:r>
        <w:r w:rsidRPr="0020097E">
          <w:rPr>
            <w:rStyle w:val="Hiperhivatkozs"/>
            <w:rFonts w:ascii="Calibri Light" w:hAnsi="Calibri Light" w:cs="Calibri Light"/>
          </w:rPr>
          <w:t>A csőgörény elhelyezése az indító kamrába</w:t>
        </w:r>
        <w:r w:rsidRPr="0020097E">
          <w:rPr>
            <w:rFonts w:ascii="Calibri Light" w:hAnsi="Calibri Light" w:cs="Calibri Light"/>
            <w:webHidden/>
          </w:rPr>
          <w:tab/>
        </w:r>
        <w:r w:rsidRPr="0020097E">
          <w:rPr>
            <w:rFonts w:ascii="Calibri Light" w:hAnsi="Calibri Light" w:cs="Calibri Light"/>
            <w:webHidden/>
          </w:rPr>
          <w:fldChar w:fldCharType="begin"/>
        </w:r>
        <w:r w:rsidRPr="0020097E">
          <w:rPr>
            <w:rFonts w:ascii="Calibri Light" w:hAnsi="Calibri Light" w:cs="Calibri Light"/>
            <w:webHidden/>
          </w:rPr>
          <w:instrText xml:space="preserve"> PAGEREF _Toc9841867 \h </w:instrText>
        </w:r>
        <w:r w:rsidRPr="0020097E">
          <w:rPr>
            <w:rFonts w:ascii="Calibri Light" w:hAnsi="Calibri Light" w:cs="Calibri Light"/>
            <w:webHidden/>
          </w:rPr>
        </w:r>
        <w:r w:rsidRPr="0020097E">
          <w:rPr>
            <w:rFonts w:ascii="Calibri Light" w:hAnsi="Calibri Light" w:cs="Calibri Light"/>
            <w:webHidden/>
          </w:rPr>
          <w:fldChar w:fldCharType="separate"/>
        </w:r>
        <w:r w:rsidRPr="0020097E">
          <w:rPr>
            <w:rFonts w:ascii="Calibri Light" w:hAnsi="Calibri Light" w:cs="Calibri Light"/>
            <w:webHidden/>
          </w:rPr>
          <w:t>6</w:t>
        </w:r>
        <w:r w:rsidRPr="0020097E">
          <w:rPr>
            <w:rFonts w:ascii="Calibri Light" w:hAnsi="Calibri Light" w:cs="Calibri Light"/>
            <w:webHidden/>
          </w:rPr>
          <w:fldChar w:fldCharType="end"/>
        </w:r>
      </w:hyperlink>
    </w:p>
    <w:p w14:paraId="1F942508" w14:textId="52605F61" w:rsidR="0020097E" w:rsidRPr="0020097E" w:rsidRDefault="0020097E">
      <w:pPr>
        <w:pStyle w:val="TJ3"/>
        <w:rPr>
          <w:rFonts w:ascii="Calibri Light" w:hAnsi="Calibri Light" w:cs="Calibri Light"/>
          <w:snapToGrid/>
        </w:rPr>
      </w:pPr>
      <w:hyperlink w:anchor="_Toc9841868" w:history="1">
        <w:r w:rsidRPr="0020097E">
          <w:rPr>
            <w:rStyle w:val="Hiperhivatkozs"/>
            <w:rFonts w:ascii="Calibri Light" w:hAnsi="Calibri Light" w:cs="Calibri Light"/>
          </w:rPr>
          <w:t>2.4.2.</w:t>
        </w:r>
        <w:r w:rsidRPr="0020097E">
          <w:rPr>
            <w:rFonts w:ascii="Calibri Light" w:hAnsi="Calibri Light" w:cs="Calibri Light"/>
            <w:snapToGrid/>
          </w:rPr>
          <w:tab/>
        </w:r>
        <w:r w:rsidRPr="0020097E">
          <w:rPr>
            <w:rStyle w:val="Hiperhivatkozs"/>
            <w:rFonts w:ascii="Calibri Light" w:hAnsi="Calibri Light" w:cs="Calibri Light"/>
          </w:rPr>
          <w:t>A csőgörény indítása</w:t>
        </w:r>
        <w:r w:rsidRPr="0020097E">
          <w:rPr>
            <w:rFonts w:ascii="Calibri Light" w:hAnsi="Calibri Light" w:cs="Calibri Light"/>
            <w:webHidden/>
          </w:rPr>
          <w:tab/>
        </w:r>
        <w:r w:rsidRPr="0020097E">
          <w:rPr>
            <w:rFonts w:ascii="Calibri Light" w:hAnsi="Calibri Light" w:cs="Calibri Light"/>
            <w:webHidden/>
          </w:rPr>
          <w:fldChar w:fldCharType="begin"/>
        </w:r>
        <w:r w:rsidRPr="0020097E">
          <w:rPr>
            <w:rFonts w:ascii="Calibri Light" w:hAnsi="Calibri Light" w:cs="Calibri Light"/>
            <w:webHidden/>
          </w:rPr>
          <w:instrText xml:space="preserve"> PAGEREF _Toc9841868 \h </w:instrText>
        </w:r>
        <w:r w:rsidRPr="0020097E">
          <w:rPr>
            <w:rFonts w:ascii="Calibri Light" w:hAnsi="Calibri Light" w:cs="Calibri Light"/>
            <w:webHidden/>
          </w:rPr>
        </w:r>
        <w:r w:rsidRPr="0020097E">
          <w:rPr>
            <w:rFonts w:ascii="Calibri Light" w:hAnsi="Calibri Light" w:cs="Calibri Light"/>
            <w:webHidden/>
          </w:rPr>
          <w:fldChar w:fldCharType="separate"/>
        </w:r>
        <w:r w:rsidRPr="0020097E">
          <w:rPr>
            <w:rFonts w:ascii="Calibri Light" w:hAnsi="Calibri Light" w:cs="Calibri Light"/>
            <w:webHidden/>
          </w:rPr>
          <w:t>6</w:t>
        </w:r>
        <w:r w:rsidRPr="0020097E">
          <w:rPr>
            <w:rFonts w:ascii="Calibri Light" w:hAnsi="Calibri Light" w:cs="Calibri Light"/>
            <w:webHidden/>
          </w:rPr>
          <w:fldChar w:fldCharType="end"/>
        </w:r>
      </w:hyperlink>
    </w:p>
    <w:p w14:paraId="115D665F" w14:textId="12A43CC0" w:rsidR="0020097E" w:rsidRPr="0020097E" w:rsidRDefault="0020097E">
      <w:pPr>
        <w:pStyle w:val="TJ3"/>
        <w:rPr>
          <w:rFonts w:ascii="Calibri Light" w:hAnsi="Calibri Light" w:cs="Calibri Light"/>
          <w:snapToGrid/>
        </w:rPr>
      </w:pPr>
      <w:hyperlink w:anchor="_Toc9841869" w:history="1">
        <w:r w:rsidRPr="0020097E">
          <w:rPr>
            <w:rStyle w:val="Hiperhivatkozs"/>
            <w:rFonts w:ascii="Calibri Light" w:hAnsi="Calibri Light" w:cs="Calibri Light"/>
          </w:rPr>
          <w:t>2.4.3.</w:t>
        </w:r>
        <w:r w:rsidRPr="0020097E">
          <w:rPr>
            <w:rFonts w:ascii="Calibri Light" w:hAnsi="Calibri Light" w:cs="Calibri Light"/>
            <w:snapToGrid/>
          </w:rPr>
          <w:tab/>
        </w:r>
        <w:r w:rsidRPr="0020097E">
          <w:rPr>
            <w:rStyle w:val="Hiperhivatkozs"/>
            <w:rFonts w:ascii="Calibri Light" w:hAnsi="Calibri Light" w:cs="Calibri Light"/>
          </w:rPr>
          <w:t>Műveletek a csőgörény haladása közben</w:t>
        </w:r>
        <w:r w:rsidRPr="0020097E">
          <w:rPr>
            <w:rFonts w:ascii="Calibri Light" w:hAnsi="Calibri Light" w:cs="Calibri Light"/>
            <w:webHidden/>
          </w:rPr>
          <w:tab/>
        </w:r>
        <w:r w:rsidRPr="0020097E">
          <w:rPr>
            <w:rFonts w:ascii="Calibri Light" w:hAnsi="Calibri Light" w:cs="Calibri Light"/>
            <w:webHidden/>
          </w:rPr>
          <w:fldChar w:fldCharType="begin"/>
        </w:r>
        <w:r w:rsidRPr="0020097E">
          <w:rPr>
            <w:rFonts w:ascii="Calibri Light" w:hAnsi="Calibri Light" w:cs="Calibri Light"/>
            <w:webHidden/>
          </w:rPr>
          <w:instrText xml:space="preserve"> PAGEREF _Toc9841869 \h </w:instrText>
        </w:r>
        <w:r w:rsidRPr="0020097E">
          <w:rPr>
            <w:rFonts w:ascii="Calibri Light" w:hAnsi="Calibri Light" w:cs="Calibri Light"/>
            <w:webHidden/>
          </w:rPr>
        </w:r>
        <w:r w:rsidRPr="0020097E">
          <w:rPr>
            <w:rFonts w:ascii="Calibri Light" w:hAnsi="Calibri Light" w:cs="Calibri Light"/>
            <w:webHidden/>
          </w:rPr>
          <w:fldChar w:fldCharType="separate"/>
        </w:r>
        <w:r w:rsidRPr="0020097E">
          <w:rPr>
            <w:rFonts w:ascii="Calibri Light" w:hAnsi="Calibri Light" w:cs="Calibri Light"/>
            <w:webHidden/>
          </w:rPr>
          <w:t>7</w:t>
        </w:r>
        <w:r w:rsidRPr="0020097E">
          <w:rPr>
            <w:rFonts w:ascii="Calibri Light" w:hAnsi="Calibri Light" w:cs="Calibri Light"/>
            <w:webHidden/>
          </w:rPr>
          <w:fldChar w:fldCharType="end"/>
        </w:r>
      </w:hyperlink>
    </w:p>
    <w:p w14:paraId="472D0268" w14:textId="0ED9B365" w:rsidR="0020097E" w:rsidRPr="0020097E" w:rsidRDefault="0020097E">
      <w:pPr>
        <w:pStyle w:val="TJ3"/>
        <w:rPr>
          <w:rFonts w:ascii="Calibri Light" w:hAnsi="Calibri Light" w:cs="Calibri Light"/>
          <w:snapToGrid/>
        </w:rPr>
      </w:pPr>
      <w:hyperlink w:anchor="_Toc9841870" w:history="1">
        <w:r w:rsidRPr="0020097E">
          <w:rPr>
            <w:rStyle w:val="Hiperhivatkozs"/>
            <w:rFonts w:ascii="Calibri Light" w:hAnsi="Calibri Light" w:cs="Calibri Light"/>
          </w:rPr>
          <w:t>2.4.4.</w:t>
        </w:r>
        <w:r w:rsidRPr="0020097E">
          <w:rPr>
            <w:rFonts w:ascii="Calibri Light" w:hAnsi="Calibri Light" w:cs="Calibri Light"/>
            <w:snapToGrid/>
          </w:rPr>
          <w:tab/>
        </w:r>
        <w:r w:rsidRPr="0020097E">
          <w:rPr>
            <w:rStyle w:val="Hiperhivatkozs"/>
            <w:rFonts w:ascii="Calibri Light" w:hAnsi="Calibri Light" w:cs="Calibri Light"/>
          </w:rPr>
          <w:t>A csőgörény fogadása</w:t>
        </w:r>
        <w:r w:rsidRPr="0020097E">
          <w:rPr>
            <w:rFonts w:ascii="Calibri Light" w:hAnsi="Calibri Light" w:cs="Calibri Light"/>
            <w:webHidden/>
          </w:rPr>
          <w:tab/>
        </w:r>
        <w:r w:rsidRPr="0020097E">
          <w:rPr>
            <w:rFonts w:ascii="Calibri Light" w:hAnsi="Calibri Light" w:cs="Calibri Light"/>
            <w:webHidden/>
          </w:rPr>
          <w:fldChar w:fldCharType="begin"/>
        </w:r>
        <w:r w:rsidRPr="0020097E">
          <w:rPr>
            <w:rFonts w:ascii="Calibri Light" w:hAnsi="Calibri Light" w:cs="Calibri Light"/>
            <w:webHidden/>
          </w:rPr>
          <w:instrText xml:space="preserve"> PAGEREF _Toc9841870 \h </w:instrText>
        </w:r>
        <w:r w:rsidRPr="0020097E">
          <w:rPr>
            <w:rFonts w:ascii="Calibri Light" w:hAnsi="Calibri Light" w:cs="Calibri Light"/>
            <w:webHidden/>
          </w:rPr>
        </w:r>
        <w:r w:rsidRPr="0020097E">
          <w:rPr>
            <w:rFonts w:ascii="Calibri Light" w:hAnsi="Calibri Light" w:cs="Calibri Light"/>
            <w:webHidden/>
          </w:rPr>
          <w:fldChar w:fldCharType="separate"/>
        </w:r>
        <w:r w:rsidRPr="0020097E">
          <w:rPr>
            <w:rFonts w:ascii="Calibri Light" w:hAnsi="Calibri Light" w:cs="Calibri Light"/>
            <w:webHidden/>
          </w:rPr>
          <w:t>7</w:t>
        </w:r>
        <w:r w:rsidRPr="0020097E">
          <w:rPr>
            <w:rFonts w:ascii="Calibri Light" w:hAnsi="Calibri Light" w:cs="Calibri Light"/>
            <w:webHidden/>
          </w:rPr>
          <w:fldChar w:fldCharType="end"/>
        </w:r>
      </w:hyperlink>
    </w:p>
    <w:p w14:paraId="24C23CF4" w14:textId="5C021C57" w:rsidR="0020097E" w:rsidRPr="0020097E" w:rsidRDefault="0020097E">
      <w:pPr>
        <w:pStyle w:val="TJ3"/>
        <w:rPr>
          <w:rFonts w:ascii="Calibri Light" w:hAnsi="Calibri Light" w:cs="Calibri Light"/>
          <w:snapToGrid/>
        </w:rPr>
      </w:pPr>
      <w:hyperlink w:anchor="_Toc9841871" w:history="1">
        <w:r w:rsidRPr="0020097E">
          <w:rPr>
            <w:rStyle w:val="Hiperhivatkozs"/>
            <w:rFonts w:ascii="Calibri Light" w:hAnsi="Calibri Light" w:cs="Calibri Light"/>
          </w:rPr>
          <w:t>2.4.5.</w:t>
        </w:r>
        <w:r w:rsidRPr="0020097E">
          <w:rPr>
            <w:rFonts w:ascii="Calibri Light" w:hAnsi="Calibri Light" w:cs="Calibri Light"/>
            <w:snapToGrid/>
          </w:rPr>
          <w:tab/>
        </w:r>
        <w:r w:rsidRPr="0020097E">
          <w:rPr>
            <w:rStyle w:val="Hiperhivatkozs"/>
            <w:rFonts w:ascii="Calibri Light" w:hAnsi="Calibri Light" w:cs="Calibri Light"/>
          </w:rPr>
          <w:t>A csőgörény kivétele</w:t>
        </w:r>
        <w:r w:rsidRPr="0020097E">
          <w:rPr>
            <w:rFonts w:ascii="Calibri Light" w:hAnsi="Calibri Light" w:cs="Calibri Light"/>
            <w:webHidden/>
          </w:rPr>
          <w:tab/>
        </w:r>
        <w:r w:rsidRPr="0020097E">
          <w:rPr>
            <w:rFonts w:ascii="Calibri Light" w:hAnsi="Calibri Light" w:cs="Calibri Light"/>
            <w:webHidden/>
          </w:rPr>
          <w:fldChar w:fldCharType="begin"/>
        </w:r>
        <w:r w:rsidRPr="0020097E">
          <w:rPr>
            <w:rFonts w:ascii="Calibri Light" w:hAnsi="Calibri Light" w:cs="Calibri Light"/>
            <w:webHidden/>
          </w:rPr>
          <w:instrText xml:space="preserve"> PAGEREF _Toc9841871 \h </w:instrText>
        </w:r>
        <w:r w:rsidRPr="0020097E">
          <w:rPr>
            <w:rFonts w:ascii="Calibri Light" w:hAnsi="Calibri Light" w:cs="Calibri Light"/>
            <w:webHidden/>
          </w:rPr>
        </w:r>
        <w:r w:rsidRPr="0020097E">
          <w:rPr>
            <w:rFonts w:ascii="Calibri Light" w:hAnsi="Calibri Light" w:cs="Calibri Light"/>
            <w:webHidden/>
          </w:rPr>
          <w:fldChar w:fldCharType="separate"/>
        </w:r>
        <w:r w:rsidRPr="0020097E">
          <w:rPr>
            <w:rFonts w:ascii="Calibri Light" w:hAnsi="Calibri Light" w:cs="Calibri Light"/>
            <w:webHidden/>
          </w:rPr>
          <w:t>7</w:t>
        </w:r>
        <w:r w:rsidRPr="0020097E">
          <w:rPr>
            <w:rFonts w:ascii="Calibri Light" w:hAnsi="Calibri Light" w:cs="Calibri Light"/>
            <w:webHidden/>
          </w:rPr>
          <w:fldChar w:fldCharType="end"/>
        </w:r>
      </w:hyperlink>
    </w:p>
    <w:p w14:paraId="4AA92911" w14:textId="28A0F273" w:rsidR="0020097E" w:rsidRPr="0020097E" w:rsidRDefault="0020097E">
      <w:pPr>
        <w:pStyle w:val="TJ3"/>
        <w:rPr>
          <w:rFonts w:ascii="Calibri Light" w:hAnsi="Calibri Light" w:cs="Calibri Light"/>
          <w:snapToGrid/>
        </w:rPr>
      </w:pPr>
      <w:hyperlink w:anchor="_Toc9841872" w:history="1">
        <w:r w:rsidRPr="0020097E">
          <w:rPr>
            <w:rStyle w:val="Hiperhivatkozs"/>
            <w:rFonts w:ascii="Calibri Light" w:hAnsi="Calibri Light" w:cs="Calibri Light"/>
          </w:rPr>
          <w:t>2.4.6.</w:t>
        </w:r>
        <w:r w:rsidRPr="0020097E">
          <w:rPr>
            <w:rFonts w:ascii="Calibri Light" w:hAnsi="Calibri Light" w:cs="Calibri Light"/>
            <w:snapToGrid/>
          </w:rPr>
          <w:tab/>
        </w:r>
        <w:r w:rsidRPr="0020097E">
          <w:rPr>
            <w:rStyle w:val="Hiperhivatkozs"/>
            <w:rFonts w:ascii="Calibri Light" w:hAnsi="Calibri Light" w:cs="Calibri Light"/>
          </w:rPr>
          <w:t>A helyszínek takarítása, elvonulás</w:t>
        </w:r>
        <w:r w:rsidRPr="0020097E">
          <w:rPr>
            <w:rFonts w:ascii="Calibri Light" w:hAnsi="Calibri Light" w:cs="Calibri Light"/>
            <w:webHidden/>
          </w:rPr>
          <w:tab/>
        </w:r>
        <w:r w:rsidRPr="0020097E">
          <w:rPr>
            <w:rFonts w:ascii="Calibri Light" w:hAnsi="Calibri Light" w:cs="Calibri Light"/>
            <w:webHidden/>
          </w:rPr>
          <w:fldChar w:fldCharType="begin"/>
        </w:r>
        <w:r w:rsidRPr="0020097E">
          <w:rPr>
            <w:rFonts w:ascii="Calibri Light" w:hAnsi="Calibri Light" w:cs="Calibri Light"/>
            <w:webHidden/>
          </w:rPr>
          <w:instrText xml:space="preserve"> PAGEREF _Toc9841872 \h </w:instrText>
        </w:r>
        <w:r w:rsidRPr="0020097E">
          <w:rPr>
            <w:rFonts w:ascii="Calibri Light" w:hAnsi="Calibri Light" w:cs="Calibri Light"/>
            <w:webHidden/>
          </w:rPr>
        </w:r>
        <w:r w:rsidRPr="0020097E">
          <w:rPr>
            <w:rFonts w:ascii="Calibri Light" w:hAnsi="Calibri Light" w:cs="Calibri Light"/>
            <w:webHidden/>
          </w:rPr>
          <w:fldChar w:fldCharType="separate"/>
        </w:r>
        <w:r w:rsidRPr="0020097E">
          <w:rPr>
            <w:rFonts w:ascii="Calibri Light" w:hAnsi="Calibri Light" w:cs="Calibri Light"/>
            <w:webHidden/>
          </w:rPr>
          <w:t>8</w:t>
        </w:r>
        <w:r w:rsidRPr="0020097E">
          <w:rPr>
            <w:rFonts w:ascii="Calibri Light" w:hAnsi="Calibri Light" w:cs="Calibri Light"/>
            <w:webHidden/>
          </w:rPr>
          <w:fldChar w:fldCharType="end"/>
        </w:r>
      </w:hyperlink>
    </w:p>
    <w:p w14:paraId="56995581" w14:textId="137C5E5B" w:rsidR="0020097E" w:rsidRPr="0020097E" w:rsidRDefault="0020097E">
      <w:pPr>
        <w:pStyle w:val="TJ2"/>
        <w:rPr>
          <w:rFonts w:ascii="Calibri Light" w:hAnsi="Calibri Light" w:cs="Calibri Light"/>
          <w:snapToGrid/>
        </w:rPr>
      </w:pPr>
      <w:hyperlink w:anchor="_Toc9841873" w:history="1">
        <w:r w:rsidRPr="0020097E">
          <w:rPr>
            <w:rStyle w:val="Hiperhivatkozs"/>
            <w:rFonts w:ascii="Calibri Light" w:hAnsi="Calibri Light" w:cs="Calibri Light"/>
          </w:rPr>
          <w:t>2.5.</w:t>
        </w:r>
        <w:r w:rsidRPr="0020097E">
          <w:rPr>
            <w:rFonts w:ascii="Calibri Light" w:hAnsi="Calibri Light" w:cs="Calibri Light"/>
            <w:snapToGrid/>
          </w:rPr>
          <w:tab/>
        </w:r>
        <w:r w:rsidRPr="0020097E">
          <w:rPr>
            <w:rStyle w:val="Hiperhivatkozs"/>
            <w:rFonts w:ascii="Calibri Light" w:hAnsi="Calibri Light" w:cs="Calibri Light"/>
          </w:rPr>
          <w:t>Teendők a csőgörény elakadása esetén</w:t>
        </w:r>
        <w:r w:rsidRPr="0020097E">
          <w:rPr>
            <w:rFonts w:ascii="Calibri Light" w:hAnsi="Calibri Light" w:cs="Calibri Light"/>
            <w:webHidden/>
          </w:rPr>
          <w:tab/>
        </w:r>
        <w:r w:rsidRPr="0020097E">
          <w:rPr>
            <w:rFonts w:ascii="Calibri Light" w:hAnsi="Calibri Light" w:cs="Calibri Light"/>
            <w:webHidden/>
          </w:rPr>
          <w:fldChar w:fldCharType="begin"/>
        </w:r>
        <w:r w:rsidRPr="0020097E">
          <w:rPr>
            <w:rFonts w:ascii="Calibri Light" w:hAnsi="Calibri Light" w:cs="Calibri Light"/>
            <w:webHidden/>
          </w:rPr>
          <w:instrText xml:space="preserve"> PAGEREF _Toc9841873 \h </w:instrText>
        </w:r>
        <w:r w:rsidRPr="0020097E">
          <w:rPr>
            <w:rFonts w:ascii="Calibri Light" w:hAnsi="Calibri Light" w:cs="Calibri Light"/>
            <w:webHidden/>
          </w:rPr>
        </w:r>
        <w:r w:rsidRPr="0020097E">
          <w:rPr>
            <w:rFonts w:ascii="Calibri Light" w:hAnsi="Calibri Light" w:cs="Calibri Light"/>
            <w:webHidden/>
          </w:rPr>
          <w:fldChar w:fldCharType="separate"/>
        </w:r>
        <w:r w:rsidRPr="0020097E">
          <w:rPr>
            <w:rFonts w:ascii="Calibri Light" w:hAnsi="Calibri Light" w:cs="Calibri Light"/>
            <w:webHidden/>
          </w:rPr>
          <w:t>8</w:t>
        </w:r>
        <w:r w:rsidRPr="0020097E">
          <w:rPr>
            <w:rFonts w:ascii="Calibri Light" w:hAnsi="Calibri Light" w:cs="Calibri Light"/>
            <w:webHidden/>
          </w:rPr>
          <w:fldChar w:fldCharType="end"/>
        </w:r>
      </w:hyperlink>
    </w:p>
    <w:p w14:paraId="53721805" w14:textId="6B80DDB5" w:rsidR="0020097E" w:rsidRPr="0020097E" w:rsidRDefault="0020097E">
      <w:pPr>
        <w:pStyle w:val="TJ2"/>
        <w:rPr>
          <w:rFonts w:ascii="Calibri Light" w:hAnsi="Calibri Light" w:cs="Calibri Light"/>
          <w:snapToGrid/>
        </w:rPr>
      </w:pPr>
      <w:hyperlink w:anchor="_Toc9841874" w:history="1">
        <w:r w:rsidRPr="0020097E">
          <w:rPr>
            <w:rStyle w:val="Hiperhivatkozs"/>
            <w:rFonts w:ascii="Calibri Light" w:hAnsi="Calibri Light" w:cs="Calibri Light"/>
          </w:rPr>
          <w:t>2.6.</w:t>
        </w:r>
        <w:r w:rsidRPr="0020097E">
          <w:rPr>
            <w:rFonts w:ascii="Calibri Light" w:hAnsi="Calibri Light" w:cs="Calibri Light"/>
            <w:snapToGrid/>
          </w:rPr>
          <w:tab/>
        </w:r>
        <w:r w:rsidRPr="0020097E">
          <w:rPr>
            <w:rStyle w:val="Hiperhivatkozs"/>
            <w:rFonts w:ascii="Calibri Light" w:hAnsi="Calibri Light" w:cs="Calibri Light"/>
          </w:rPr>
          <w:t>A görényezési műveletek kötelező munka- és tűzvédelmi eszközei</w:t>
        </w:r>
        <w:r w:rsidRPr="0020097E">
          <w:rPr>
            <w:rFonts w:ascii="Calibri Light" w:hAnsi="Calibri Light" w:cs="Calibri Light"/>
            <w:webHidden/>
          </w:rPr>
          <w:tab/>
        </w:r>
        <w:r w:rsidRPr="0020097E">
          <w:rPr>
            <w:rFonts w:ascii="Calibri Light" w:hAnsi="Calibri Light" w:cs="Calibri Light"/>
            <w:webHidden/>
          </w:rPr>
          <w:fldChar w:fldCharType="begin"/>
        </w:r>
        <w:r w:rsidRPr="0020097E">
          <w:rPr>
            <w:rFonts w:ascii="Calibri Light" w:hAnsi="Calibri Light" w:cs="Calibri Light"/>
            <w:webHidden/>
          </w:rPr>
          <w:instrText xml:space="preserve"> PAGEREF _Toc9841874 \h </w:instrText>
        </w:r>
        <w:r w:rsidRPr="0020097E">
          <w:rPr>
            <w:rFonts w:ascii="Calibri Light" w:hAnsi="Calibri Light" w:cs="Calibri Light"/>
            <w:webHidden/>
          </w:rPr>
        </w:r>
        <w:r w:rsidRPr="0020097E">
          <w:rPr>
            <w:rFonts w:ascii="Calibri Light" w:hAnsi="Calibri Light" w:cs="Calibri Light"/>
            <w:webHidden/>
          </w:rPr>
          <w:fldChar w:fldCharType="separate"/>
        </w:r>
        <w:r w:rsidRPr="0020097E">
          <w:rPr>
            <w:rFonts w:ascii="Calibri Light" w:hAnsi="Calibri Light" w:cs="Calibri Light"/>
            <w:webHidden/>
          </w:rPr>
          <w:t>8</w:t>
        </w:r>
        <w:r w:rsidRPr="0020097E">
          <w:rPr>
            <w:rFonts w:ascii="Calibri Light" w:hAnsi="Calibri Light" w:cs="Calibri Light"/>
            <w:webHidden/>
          </w:rPr>
          <w:fldChar w:fldCharType="end"/>
        </w:r>
      </w:hyperlink>
    </w:p>
    <w:p w14:paraId="5B104FB5" w14:textId="773A6F43" w:rsidR="0020097E" w:rsidRPr="0020097E" w:rsidRDefault="0020097E">
      <w:pPr>
        <w:pStyle w:val="TJ3"/>
        <w:rPr>
          <w:rFonts w:ascii="Calibri Light" w:hAnsi="Calibri Light" w:cs="Calibri Light"/>
          <w:snapToGrid/>
        </w:rPr>
      </w:pPr>
      <w:hyperlink w:anchor="_Toc9841875" w:history="1">
        <w:r w:rsidRPr="0020097E">
          <w:rPr>
            <w:rStyle w:val="Hiperhivatkozs"/>
            <w:rFonts w:ascii="Calibri Light" w:hAnsi="Calibri Light" w:cs="Calibri Light"/>
          </w:rPr>
          <w:t>2.6.1.</w:t>
        </w:r>
        <w:r w:rsidRPr="0020097E">
          <w:rPr>
            <w:rFonts w:ascii="Calibri Light" w:hAnsi="Calibri Light" w:cs="Calibri Light"/>
            <w:snapToGrid/>
          </w:rPr>
          <w:tab/>
        </w:r>
        <w:r w:rsidRPr="0020097E">
          <w:rPr>
            <w:rStyle w:val="Hiperhivatkozs"/>
            <w:rFonts w:ascii="Calibri Light" w:hAnsi="Calibri Light" w:cs="Calibri Light"/>
          </w:rPr>
          <w:t>Munkavédelmi eszközök</w:t>
        </w:r>
        <w:r w:rsidRPr="0020097E">
          <w:rPr>
            <w:rFonts w:ascii="Calibri Light" w:hAnsi="Calibri Light" w:cs="Calibri Light"/>
            <w:webHidden/>
          </w:rPr>
          <w:tab/>
        </w:r>
        <w:r w:rsidRPr="0020097E">
          <w:rPr>
            <w:rFonts w:ascii="Calibri Light" w:hAnsi="Calibri Light" w:cs="Calibri Light"/>
            <w:webHidden/>
          </w:rPr>
          <w:fldChar w:fldCharType="begin"/>
        </w:r>
        <w:r w:rsidRPr="0020097E">
          <w:rPr>
            <w:rFonts w:ascii="Calibri Light" w:hAnsi="Calibri Light" w:cs="Calibri Light"/>
            <w:webHidden/>
          </w:rPr>
          <w:instrText xml:space="preserve"> PAGEREF _Toc9841875 \h </w:instrText>
        </w:r>
        <w:r w:rsidRPr="0020097E">
          <w:rPr>
            <w:rFonts w:ascii="Calibri Light" w:hAnsi="Calibri Light" w:cs="Calibri Light"/>
            <w:webHidden/>
          </w:rPr>
        </w:r>
        <w:r w:rsidRPr="0020097E">
          <w:rPr>
            <w:rFonts w:ascii="Calibri Light" w:hAnsi="Calibri Light" w:cs="Calibri Light"/>
            <w:webHidden/>
          </w:rPr>
          <w:fldChar w:fldCharType="separate"/>
        </w:r>
        <w:r w:rsidRPr="0020097E">
          <w:rPr>
            <w:rFonts w:ascii="Calibri Light" w:hAnsi="Calibri Light" w:cs="Calibri Light"/>
            <w:webHidden/>
          </w:rPr>
          <w:t>8</w:t>
        </w:r>
        <w:r w:rsidRPr="0020097E">
          <w:rPr>
            <w:rFonts w:ascii="Calibri Light" w:hAnsi="Calibri Light" w:cs="Calibri Light"/>
            <w:webHidden/>
          </w:rPr>
          <w:fldChar w:fldCharType="end"/>
        </w:r>
      </w:hyperlink>
    </w:p>
    <w:p w14:paraId="1BCEAF11" w14:textId="04F4178F" w:rsidR="0020097E" w:rsidRPr="0020097E" w:rsidRDefault="0020097E">
      <w:pPr>
        <w:pStyle w:val="TJ3"/>
        <w:rPr>
          <w:rFonts w:ascii="Calibri Light" w:hAnsi="Calibri Light" w:cs="Calibri Light"/>
          <w:snapToGrid/>
        </w:rPr>
      </w:pPr>
      <w:hyperlink w:anchor="_Toc9841876" w:history="1">
        <w:r w:rsidRPr="0020097E">
          <w:rPr>
            <w:rStyle w:val="Hiperhivatkozs"/>
            <w:rFonts w:ascii="Calibri Light" w:hAnsi="Calibri Light" w:cs="Calibri Light"/>
          </w:rPr>
          <w:t>2.6.2.</w:t>
        </w:r>
        <w:r w:rsidRPr="0020097E">
          <w:rPr>
            <w:rFonts w:ascii="Calibri Light" w:hAnsi="Calibri Light" w:cs="Calibri Light"/>
            <w:snapToGrid/>
          </w:rPr>
          <w:tab/>
        </w:r>
        <w:r w:rsidRPr="0020097E">
          <w:rPr>
            <w:rStyle w:val="Hiperhivatkozs"/>
            <w:rFonts w:ascii="Calibri Light" w:hAnsi="Calibri Light" w:cs="Calibri Light"/>
          </w:rPr>
          <w:t>Tűzvédelmi eszközök</w:t>
        </w:r>
        <w:r w:rsidRPr="0020097E">
          <w:rPr>
            <w:rFonts w:ascii="Calibri Light" w:hAnsi="Calibri Light" w:cs="Calibri Light"/>
            <w:webHidden/>
          </w:rPr>
          <w:tab/>
        </w:r>
        <w:r w:rsidRPr="0020097E">
          <w:rPr>
            <w:rFonts w:ascii="Calibri Light" w:hAnsi="Calibri Light" w:cs="Calibri Light"/>
            <w:webHidden/>
          </w:rPr>
          <w:fldChar w:fldCharType="begin"/>
        </w:r>
        <w:r w:rsidRPr="0020097E">
          <w:rPr>
            <w:rFonts w:ascii="Calibri Light" w:hAnsi="Calibri Light" w:cs="Calibri Light"/>
            <w:webHidden/>
          </w:rPr>
          <w:instrText xml:space="preserve"> PAGEREF _Toc9841876 \h </w:instrText>
        </w:r>
        <w:r w:rsidRPr="0020097E">
          <w:rPr>
            <w:rFonts w:ascii="Calibri Light" w:hAnsi="Calibri Light" w:cs="Calibri Light"/>
            <w:webHidden/>
          </w:rPr>
        </w:r>
        <w:r w:rsidRPr="0020097E">
          <w:rPr>
            <w:rFonts w:ascii="Calibri Light" w:hAnsi="Calibri Light" w:cs="Calibri Light"/>
            <w:webHidden/>
          </w:rPr>
          <w:fldChar w:fldCharType="separate"/>
        </w:r>
        <w:r w:rsidRPr="0020097E">
          <w:rPr>
            <w:rFonts w:ascii="Calibri Light" w:hAnsi="Calibri Light" w:cs="Calibri Light"/>
            <w:webHidden/>
          </w:rPr>
          <w:t>8</w:t>
        </w:r>
        <w:r w:rsidRPr="0020097E">
          <w:rPr>
            <w:rFonts w:ascii="Calibri Light" w:hAnsi="Calibri Light" w:cs="Calibri Light"/>
            <w:webHidden/>
          </w:rPr>
          <w:fldChar w:fldCharType="end"/>
        </w:r>
      </w:hyperlink>
    </w:p>
    <w:p w14:paraId="631EF09F" w14:textId="24E36D6D" w:rsidR="0020097E" w:rsidRPr="0020097E" w:rsidRDefault="0020097E">
      <w:pPr>
        <w:pStyle w:val="TJ1"/>
        <w:rPr>
          <w:rFonts w:ascii="Calibri Light" w:eastAsiaTheme="minorEastAsia" w:hAnsi="Calibri Light" w:cs="Calibri Light"/>
          <w:snapToGrid/>
        </w:rPr>
      </w:pPr>
      <w:hyperlink w:anchor="_Toc9841877" w:history="1">
        <w:r w:rsidRPr="0020097E">
          <w:rPr>
            <w:rStyle w:val="Hiperhivatkozs"/>
            <w:rFonts w:ascii="Calibri Light" w:hAnsi="Calibri Light" w:cs="Calibri Light"/>
          </w:rPr>
          <w:t>3.</w:t>
        </w:r>
        <w:r w:rsidRPr="0020097E">
          <w:rPr>
            <w:rFonts w:ascii="Calibri Light" w:eastAsiaTheme="minorEastAsia" w:hAnsi="Calibri Light" w:cs="Calibri Light"/>
            <w:snapToGrid/>
          </w:rPr>
          <w:tab/>
        </w:r>
        <w:r w:rsidRPr="0020097E">
          <w:rPr>
            <w:rStyle w:val="Hiperhivatkozs"/>
            <w:rFonts w:ascii="Calibri Light" w:hAnsi="Calibri Light" w:cs="Calibri Light"/>
          </w:rPr>
          <w:t>MELLÉKLETEK</w:t>
        </w:r>
        <w:r w:rsidRPr="0020097E">
          <w:rPr>
            <w:rFonts w:ascii="Calibri Light" w:hAnsi="Calibri Light" w:cs="Calibri Light"/>
            <w:webHidden/>
          </w:rPr>
          <w:tab/>
        </w:r>
        <w:r w:rsidRPr="0020097E">
          <w:rPr>
            <w:rFonts w:ascii="Calibri Light" w:hAnsi="Calibri Light" w:cs="Calibri Light"/>
            <w:webHidden/>
          </w:rPr>
          <w:fldChar w:fldCharType="begin"/>
        </w:r>
        <w:r w:rsidRPr="0020097E">
          <w:rPr>
            <w:rFonts w:ascii="Calibri Light" w:hAnsi="Calibri Light" w:cs="Calibri Light"/>
            <w:webHidden/>
          </w:rPr>
          <w:instrText xml:space="preserve"> PAGEREF _Toc9841877 \h </w:instrText>
        </w:r>
        <w:r w:rsidRPr="0020097E">
          <w:rPr>
            <w:rFonts w:ascii="Calibri Light" w:hAnsi="Calibri Light" w:cs="Calibri Light"/>
            <w:webHidden/>
          </w:rPr>
        </w:r>
        <w:r w:rsidRPr="0020097E">
          <w:rPr>
            <w:rFonts w:ascii="Calibri Light" w:hAnsi="Calibri Light" w:cs="Calibri Light"/>
            <w:webHidden/>
          </w:rPr>
          <w:fldChar w:fldCharType="separate"/>
        </w:r>
        <w:r w:rsidRPr="0020097E">
          <w:rPr>
            <w:rFonts w:ascii="Calibri Light" w:hAnsi="Calibri Light" w:cs="Calibri Light"/>
            <w:webHidden/>
          </w:rPr>
          <w:t>8</w:t>
        </w:r>
        <w:r w:rsidRPr="0020097E">
          <w:rPr>
            <w:rFonts w:ascii="Calibri Light" w:hAnsi="Calibri Light" w:cs="Calibri Light"/>
            <w:webHidden/>
          </w:rPr>
          <w:fldChar w:fldCharType="end"/>
        </w:r>
      </w:hyperlink>
    </w:p>
    <w:p w14:paraId="0F6000EB" w14:textId="0F08B60C" w:rsidR="001B1DE3" w:rsidRPr="001B1DE3" w:rsidRDefault="001B1DE3" w:rsidP="001B1DE3">
      <w:pPr>
        <w:tabs>
          <w:tab w:val="left" w:pos="426"/>
        </w:tabs>
        <w:rPr>
          <w:sz w:val="20"/>
        </w:rPr>
      </w:pPr>
      <w:r w:rsidRPr="001B1DE3">
        <w:rPr>
          <w:rFonts w:ascii="Calibri Light" w:hAnsi="Calibri Light" w:cs="Calibri Light"/>
          <w:sz w:val="20"/>
        </w:rPr>
        <w:fldChar w:fldCharType="end"/>
      </w:r>
    </w:p>
    <w:p w14:paraId="710FFA21" w14:textId="4F169FC3" w:rsidR="001B1DE3" w:rsidRPr="001B1DE3" w:rsidRDefault="001B1DE3" w:rsidP="001B1DE3">
      <w:pPr>
        <w:pStyle w:val="FGSZ1Cambria"/>
      </w:pPr>
      <w:r w:rsidRPr="001B1DE3">
        <w:br w:type="page"/>
      </w:r>
      <w:bookmarkStart w:id="0" w:name="_Toc9841855"/>
      <w:bookmarkStart w:id="1" w:name="_Toc97798240"/>
      <w:r w:rsidRPr="001B1DE3">
        <w:lastRenderedPageBreak/>
        <w:t>HATÁLY ÉS FELELŐSSÉG MEGHATÁROZÁSA</w:t>
      </w:r>
      <w:bookmarkEnd w:id="0"/>
    </w:p>
    <w:p w14:paraId="58A702F1" w14:textId="30EDD67D" w:rsidR="001B1DE3" w:rsidRPr="001B1DE3" w:rsidRDefault="001B1DE3" w:rsidP="001B1DE3">
      <w:pPr>
        <w:pStyle w:val="FGSZ2Cambria"/>
      </w:pPr>
      <w:bookmarkStart w:id="2" w:name="_Toc279580387"/>
      <w:bookmarkStart w:id="3" w:name="_Toc9841856"/>
      <w:r w:rsidRPr="001B1DE3">
        <w:t xml:space="preserve">Az utasítás </w:t>
      </w:r>
      <w:bookmarkEnd w:id="2"/>
      <w:r w:rsidRPr="001B1DE3">
        <w:t>célja</w:t>
      </w:r>
      <w:bookmarkEnd w:id="3"/>
    </w:p>
    <w:p w14:paraId="1A28CBEB" w14:textId="77777777" w:rsidR="001B1DE3" w:rsidRPr="001B1DE3" w:rsidRDefault="001B1DE3" w:rsidP="001B1DE3">
      <w:pPr>
        <w:rPr>
          <w:rFonts w:ascii="Times New Roman" w:hAnsi="Times New Roman" w:cs="Times New Roman"/>
          <w:sz w:val="20"/>
          <w:szCs w:val="20"/>
        </w:rPr>
      </w:pPr>
    </w:p>
    <w:p w14:paraId="2A23AD38" w14:textId="77777777" w:rsidR="001B1DE3" w:rsidRPr="001B1DE3" w:rsidRDefault="001B1DE3" w:rsidP="001B1DE3">
      <w:pPr>
        <w:pStyle w:val="FGSZjtrzs"/>
      </w:pPr>
      <w:r w:rsidRPr="001B1DE3">
        <w:t>Jelen utasítás a ……………………….. vezetéken/vezeték szakaszon végzendő vezetéktisztítási, kalibrálási műveletekhez kapcsolódó görényezések végrehajtására és dokumentálására vonatkozó utasításokat tartalmazza.</w:t>
      </w:r>
    </w:p>
    <w:p w14:paraId="43D62DF7" w14:textId="347E794B" w:rsidR="001B1DE3" w:rsidRPr="001B1DE3" w:rsidRDefault="00E70282" w:rsidP="00E70282">
      <w:pPr>
        <w:pStyle w:val="FGSZ2Cambria"/>
      </w:pPr>
      <w:bookmarkStart w:id="4" w:name="_Toc279580388"/>
      <w:r>
        <w:t xml:space="preserve"> </w:t>
      </w:r>
      <w:bookmarkStart w:id="5" w:name="_Toc9841857"/>
      <w:r w:rsidR="001B1DE3" w:rsidRPr="001B1DE3">
        <w:t>Az utasítás hatálya</w:t>
      </w:r>
      <w:bookmarkEnd w:id="4"/>
      <w:bookmarkEnd w:id="5"/>
    </w:p>
    <w:p w14:paraId="559351B0" w14:textId="0A476BF0" w:rsidR="001B1DE3" w:rsidRPr="001B1DE3" w:rsidRDefault="001B1DE3" w:rsidP="00E70282">
      <w:pPr>
        <w:pStyle w:val="FGSZ3Cambria"/>
      </w:pPr>
      <w:bookmarkStart w:id="6" w:name="_Toc9841858"/>
      <w:r w:rsidRPr="001B1DE3">
        <w:t>Az utasítás személyi hatálya</w:t>
      </w:r>
      <w:bookmarkEnd w:id="6"/>
    </w:p>
    <w:p w14:paraId="0FB1B564" w14:textId="77777777" w:rsidR="001B1DE3" w:rsidRPr="001B1DE3" w:rsidRDefault="001B1DE3" w:rsidP="001B1DE3">
      <w:pPr>
        <w:ind w:left="709"/>
        <w:jc w:val="both"/>
        <w:rPr>
          <w:rFonts w:ascii="Times New Roman" w:hAnsi="Times New Roman" w:cs="Times New Roman"/>
          <w:sz w:val="20"/>
          <w:szCs w:val="20"/>
        </w:rPr>
      </w:pPr>
      <w:bookmarkStart w:id="7" w:name="_Toc8547425"/>
    </w:p>
    <w:p w14:paraId="2F8878BF" w14:textId="77777777" w:rsidR="001B1DE3" w:rsidRPr="001B1DE3" w:rsidRDefault="001B1DE3" w:rsidP="00E70282">
      <w:pPr>
        <w:pStyle w:val="FGSZjtrzs"/>
      </w:pPr>
      <w:r w:rsidRPr="001B1DE3">
        <w:t>Az utasítás hatálya kiterjed a …………………. munkavállalóira.</w:t>
      </w:r>
      <w:bookmarkEnd w:id="7"/>
    </w:p>
    <w:p w14:paraId="3C170D07" w14:textId="0DF663C6" w:rsidR="001B1DE3" w:rsidRPr="001B1DE3" w:rsidRDefault="001B1DE3" w:rsidP="00E70282">
      <w:pPr>
        <w:pStyle w:val="FGSZ3Cambria"/>
      </w:pPr>
      <w:bookmarkStart w:id="8" w:name="_Toc9841859"/>
      <w:r w:rsidRPr="001B1DE3">
        <w:t>Az utasítás időbeni hatálya</w:t>
      </w:r>
      <w:bookmarkEnd w:id="8"/>
    </w:p>
    <w:p w14:paraId="5B5B951E" w14:textId="77777777" w:rsidR="001B1DE3" w:rsidRPr="001B1DE3" w:rsidRDefault="001B1DE3" w:rsidP="001B1DE3">
      <w:pPr>
        <w:ind w:left="709"/>
        <w:jc w:val="both"/>
        <w:rPr>
          <w:rFonts w:ascii="Times New Roman" w:hAnsi="Times New Roman" w:cs="Times New Roman"/>
          <w:sz w:val="20"/>
          <w:szCs w:val="20"/>
        </w:rPr>
      </w:pPr>
    </w:p>
    <w:p w14:paraId="637475FD" w14:textId="77777777" w:rsidR="001B1DE3" w:rsidRPr="001B1DE3" w:rsidRDefault="001B1DE3" w:rsidP="00E70282">
      <w:pPr>
        <w:pStyle w:val="FGSZjtrzs"/>
      </w:pPr>
      <w:r w:rsidRPr="001B1DE3">
        <w:t>Az utasítás ………… napjától visszavonásig hatályos.</w:t>
      </w:r>
    </w:p>
    <w:p w14:paraId="546E9A27" w14:textId="76FF37B5" w:rsidR="001B1DE3" w:rsidRPr="001B1DE3" w:rsidRDefault="001B1DE3" w:rsidP="00E70282">
      <w:pPr>
        <w:pStyle w:val="FGSZ1Cambria"/>
      </w:pPr>
      <w:bookmarkStart w:id="9" w:name="_Toc9841860"/>
      <w:r w:rsidRPr="001B1DE3">
        <w:t>AZ UTASÍTÁS LEÍRÁSA</w:t>
      </w:r>
      <w:bookmarkEnd w:id="1"/>
      <w:bookmarkEnd w:id="9"/>
    </w:p>
    <w:p w14:paraId="321CAC8D" w14:textId="77777777" w:rsidR="001B1DE3" w:rsidRPr="001B1DE3" w:rsidRDefault="001B1DE3" w:rsidP="001B1DE3">
      <w:pPr>
        <w:rPr>
          <w:rFonts w:ascii="Times New Roman" w:hAnsi="Times New Roman" w:cs="Times New Roman"/>
          <w:sz w:val="20"/>
          <w:szCs w:val="20"/>
        </w:rPr>
      </w:pPr>
    </w:p>
    <w:p w14:paraId="111463A9" w14:textId="77777777" w:rsidR="001B1DE3" w:rsidRPr="001B1DE3" w:rsidRDefault="001B1DE3" w:rsidP="00E70282">
      <w:pPr>
        <w:pStyle w:val="FGSZjtrzs"/>
      </w:pPr>
      <w:r w:rsidRPr="001B1DE3">
        <w:t xml:space="preserve">A vezeték/vezeték szakasz megnevezése: </w:t>
      </w:r>
    </w:p>
    <w:p w14:paraId="6E7FB6C1" w14:textId="77777777" w:rsidR="001B1DE3" w:rsidRPr="001B1DE3" w:rsidRDefault="001B1DE3" w:rsidP="00E70282">
      <w:pPr>
        <w:pStyle w:val="FGSZjtrzs"/>
      </w:pPr>
      <w:r w:rsidRPr="001B1DE3">
        <w:t xml:space="preserve">Kiviteli terv megnevezése, tervszáma/munkaszáma: </w:t>
      </w:r>
    </w:p>
    <w:p w14:paraId="03370E45" w14:textId="77777777" w:rsidR="001B1DE3" w:rsidRPr="001B1DE3" w:rsidRDefault="001B1DE3" w:rsidP="00E70282">
      <w:pPr>
        <w:pStyle w:val="FGSZjtrzs"/>
      </w:pPr>
      <w:r w:rsidRPr="001B1DE3">
        <w:t>A munkálatokat végző vállalat megnevezése:</w:t>
      </w:r>
    </w:p>
    <w:p w14:paraId="7B27AAB2" w14:textId="77777777" w:rsidR="001B1DE3" w:rsidRPr="001B1DE3" w:rsidRDefault="001B1DE3" w:rsidP="00E70282">
      <w:pPr>
        <w:pStyle w:val="FGSZjtrzs"/>
      </w:pPr>
      <w:r w:rsidRPr="001B1DE3">
        <w:t>A vállalkozó részéről a helyszíni munkálatok irányítója (név, telefonszám):</w:t>
      </w:r>
    </w:p>
    <w:p w14:paraId="2905F797" w14:textId="77777777" w:rsidR="001B1DE3" w:rsidRPr="001B1DE3" w:rsidRDefault="001B1DE3" w:rsidP="001B1DE3">
      <w:pPr>
        <w:rPr>
          <w:rFonts w:ascii="Times New Roman" w:hAnsi="Times New Roman" w:cs="Times New Roman"/>
          <w:sz w:val="20"/>
          <w:szCs w:val="20"/>
        </w:rPr>
      </w:pPr>
    </w:p>
    <w:p w14:paraId="64F83791" w14:textId="31378671" w:rsidR="001B1DE3" w:rsidRPr="001B1DE3" w:rsidRDefault="001B1DE3" w:rsidP="00E70282">
      <w:pPr>
        <w:pStyle w:val="FGSZ2Cambria"/>
      </w:pPr>
      <w:bookmarkStart w:id="10" w:name="_Toc9841861"/>
      <w:r w:rsidRPr="001B1DE3">
        <w:t xml:space="preserve">A </w:t>
      </w:r>
      <w:proofErr w:type="spellStart"/>
      <w:r w:rsidRPr="001B1DE3">
        <w:t>görényezéssel</w:t>
      </w:r>
      <w:proofErr w:type="spellEnd"/>
      <w:r w:rsidRPr="001B1DE3">
        <w:t xml:space="preserve"> kapcsolatos fontosabb adatok</w:t>
      </w:r>
      <w:bookmarkEnd w:id="10"/>
    </w:p>
    <w:p w14:paraId="21789C1B" w14:textId="77777777" w:rsidR="001B1DE3" w:rsidRPr="001B1DE3" w:rsidRDefault="001B1DE3" w:rsidP="001B1DE3">
      <w:pPr>
        <w:ind w:right="617"/>
      </w:pPr>
    </w:p>
    <w:p w14:paraId="2B0976E6" w14:textId="77777777" w:rsidR="001B1DE3" w:rsidRPr="001B1DE3" w:rsidRDefault="001B1DE3" w:rsidP="00E70282">
      <w:pPr>
        <w:pStyle w:val="FGSZjtrzs"/>
      </w:pPr>
      <w:r w:rsidRPr="001B1DE3">
        <w:t>A vezeték/vezeték szakasz mérete, hossza (</w:t>
      </w:r>
      <w:proofErr w:type="spellStart"/>
      <w:r w:rsidRPr="001B1DE3">
        <w:t>km+m</w:t>
      </w:r>
      <w:proofErr w:type="spellEnd"/>
      <w:r w:rsidRPr="001B1DE3">
        <w:t>):</w:t>
      </w:r>
    </w:p>
    <w:p w14:paraId="5187CB3E" w14:textId="77777777" w:rsidR="001B1DE3" w:rsidRPr="001B1DE3" w:rsidRDefault="001B1DE3" w:rsidP="00E70282">
      <w:pPr>
        <w:pStyle w:val="FGSZjtrzs"/>
      </w:pPr>
      <w:r w:rsidRPr="001B1DE3">
        <w:t>A vezeték/vezeték szakasz kezdőpontja (</w:t>
      </w:r>
      <w:proofErr w:type="spellStart"/>
      <w:r w:rsidRPr="001B1DE3">
        <w:t>km+m</w:t>
      </w:r>
      <w:proofErr w:type="spellEnd"/>
      <w:r w:rsidRPr="001B1DE3">
        <w:t>):</w:t>
      </w:r>
    </w:p>
    <w:p w14:paraId="7631AA7D" w14:textId="77777777" w:rsidR="001B1DE3" w:rsidRPr="001B1DE3" w:rsidRDefault="001B1DE3" w:rsidP="00E70282">
      <w:pPr>
        <w:pStyle w:val="FGSZjtrzs"/>
      </w:pPr>
      <w:r w:rsidRPr="001B1DE3">
        <w:t>A vezeték/vezeték szakasz végpontja (</w:t>
      </w:r>
      <w:proofErr w:type="spellStart"/>
      <w:r w:rsidRPr="001B1DE3">
        <w:t>km+m</w:t>
      </w:r>
      <w:proofErr w:type="spellEnd"/>
      <w:r w:rsidRPr="001B1DE3">
        <w:t>):</w:t>
      </w:r>
    </w:p>
    <w:p w14:paraId="75672A63" w14:textId="77777777" w:rsidR="001B1DE3" w:rsidRPr="001B1DE3" w:rsidRDefault="001B1DE3" w:rsidP="00E70282">
      <w:pPr>
        <w:pStyle w:val="FGSZjtrzs"/>
      </w:pPr>
      <w:r w:rsidRPr="001B1DE3">
        <w:t>Figyelőpont(ok) (</w:t>
      </w:r>
      <w:proofErr w:type="spellStart"/>
      <w:r w:rsidRPr="001B1DE3">
        <w:t>km+m</w:t>
      </w:r>
      <w:proofErr w:type="spellEnd"/>
      <w:r w:rsidRPr="001B1DE3">
        <w:t>):</w:t>
      </w:r>
    </w:p>
    <w:p w14:paraId="436361E3" w14:textId="77777777" w:rsidR="001B1DE3" w:rsidRPr="001B1DE3" w:rsidRDefault="001B1DE3" w:rsidP="00E70282">
      <w:pPr>
        <w:pStyle w:val="FGSZjtrzs"/>
      </w:pPr>
      <w:r w:rsidRPr="001B1DE3">
        <w:t>A munkálatok tervezett időpontja:</w:t>
      </w:r>
    </w:p>
    <w:p w14:paraId="1966521A" w14:textId="77777777" w:rsidR="001B1DE3" w:rsidRPr="001B1DE3" w:rsidRDefault="001B1DE3" w:rsidP="00E70282">
      <w:pPr>
        <w:pStyle w:val="FGSZjtrzs"/>
      </w:pPr>
      <w:r w:rsidRPr="001B1DE3">
        <w:t>Alkalmazandó tisztító eszköz(</w:t>
      </w:r>
      <w:proofErr w:type="spellStart"/>
      <w:r w:rsidRPr="001B1DE3">
        <w:t>ök</w:t>
      </w:r>
      <w:proofErr w:type="spellEnd"/>
      <w:r w:rsidRPr="001B1DE3">
        <w:t>) típusa, kialakítása:</w:t>
      </w:r>
    </w:p>
    <w:p w14:paraId="12769496" w14:textId="77777777" w:rsidR="001B1DE3" w:rsidRPr="001B1DE3" w:rsidRDefault="001B1DE3" w:rsidP="00E70282">
      <w:pPr>
        <w:pStyle w:val="FGSZjtrzs"/>
      </w:pPr>
      <w:r w:rsidRPr="001B1DE3">
        <w:t>Tisztító tárcsák mérete, és darabszáma:</w:t>
      </w:r>
    </w:p>
    <w:p w14:paraId="2A01FADB" w14:textId="77777777" w:rsidR="001B1DE3" w:rsidRPr="001B1DE3" w:rsidRDefault="001B1DE3" w:rsidP="00E70282">
      <w:pPr>
        <w:pStyle w:val="FGSZjtrzs"/>
      </w:pPr>
      <w:r w:rsidRPr="001B1DE3">
        <w:t>Támasztó tárcsák mérete, és darabszáma:</w:t>
      </w:r>
    </w:p>
    <w:p w14:paraId="385CED6D" w14:textId="77777777" w:rsidR="001B1DE3" w:rsidRPr="001B1DE3" w:rsidRDefault="001B1DE3" w:rsidP="00E70282">
      <w:pPr>
        <w:pStyle w:val="FGSZjtrzs"/>
      </w:pPr>
      <w:r w:rsidRPr="001B1DE3">
        <w:t>Kalibráló tárcsa mérete, anyaga:</w:t>
      </w:r>
    </w:p>
    <w:p w14:paraId="78E2DF62" w14:textId="77777777" w:rsidR="001B1DE3" w:rsidRPr="001B1DE3" w:rsidRDefault="001B1DE3" w:rsidP="00E70282">
      <w:pPr>
        <w:pStyle w:val="FGSZjtrzs"/>
      </w:pPr>
      <w:r w:rsidRPr="001B1DE3">
        <w:t>Jeladó adatai:</w:t>
      </w:r>
    </w:p>
    <w:p w14:paraId="41C4DB9F" w14:textId="77777777" w:rsidR="001B1DE3" w:rsidRPr="001B1DE3" w:rsidRDefault="001B1DE3" w:rsidP="00E70282">
      <w:pPr>
        <w:pStyle w:val="FGSZjtrzs"/>
      </w:pPr>
      <w:r w:rsidRPr="001B1DE3">
        <w:t>Légkompresszor típusa:</w:t>
      </w:r>
    </w:p>
    <w:p w14:paraId="49075EBC" w14:textId="77777777" w:rsidR="001B1DE3" w:rsidRPr="001B1DE3" w:rsidRDefault="001B1DE3" w:rsidP="00E70282">
      <w:pPr>
        <w:pStyle w:val="FGSZjtrzs"/>
      </w:pPr>
      <w:r w:rsidRPr="001B1DE3">
        <w:lastRenderedPageBreak/>
        <w:t>Kompresszor légszállító kapacitása:</w:t>
      </w:r>
    </w:p>
    <w:p w14:paraId="7ACC7835" w14:textId="77777777" w:rsidR="001B1DE3" w:rsidRPr="001B1DE3" w:rsidRDefault="001B1DE3" w:rsidP="00E70282">
      <w:pPr>
        <w:pStyle w:val="FGSZjtrzs"/>
      </w:pPr>
      <w:r w:rsidRPr="001B1DE3">
        <w:t>Névleges hasznos üzemi nyomása:</w:t>
      </w:r>
    </w:p>
    <w:p w14:paraId="112C924D" w14:textId="77777777" w:rsidR="001B1DE3" w:rsidRPr="001B1DE3" w:rsidRDefault="001B1DE3" w:rsidP="001B1DE3">
      <w:pPr>
        <w:ind w:right="617"/>
      </w:pPr>
    </w:p>
    <w:p w14:paraId="75F54FFD" w14:textId="77777777" w:rsidR="001B1DE3" w:rsidRPr="00E70282" w:rsidRDefault="001B1DE3" w:rsidP="00E70282">
      <w:pPr>
        <w:pStyle w:val="FGSZjtrzs"/>
        <w:rPr>
          <w:b/>
          <w:i/>
          <w:u w:val="single"/>
        </w:rPr>
      </w:pPr>
      <w:r w:rsidRPr="00E70282">
        <w:rPr>
          <w:b/>
          <w:i/>
          <w:u w:val="single"/>
        </w:rPr>
        <w:t>Amennyiben a vezetéken tervezett tisztítási és kalibrálási műveleteket több szakaszban történnek, úgy az adatokat minden vezeték szakaszra külön kérjük megadni!</w:t>
      </w:r>
    </w:p>
    <w:p w14:paraId="038E2FF7" w14:textId="7C81CE25" w:rsidR="001B1DE3" w:rsidRPr="001B1DE3" w:rsidRDefault="00E70282" w:rsidP="00E70282">
      <w:pPr>
        <w:pStyle w:val="FGSZ2Cambria"/>
      </w:pPr>
      <w:bookmarkStart w:id="11" w:name="_Toc97798241"/>
      <w:r>
        <w:t xml:space="preserve"> </w:t>
      </w:r>
      <w:bookmarkStart w:id="12" w:name="_Toc9841862"/>
      <w:r w:rsidR="001B1DE3" w:rsidRPr="001B1DE3">
        <w:t xml:space="preserve">Általános előírások a </w:t>
      </w:r>
      <w:proofErr w:type="spellStart"/>
      <w:r w:rsidR="001B1DE3" w:rsidRPr="001B1DE3">
        <w:t>görényezési</w:t>
      </w:r>
      <w:proofErr w:type="spellEnd"/>
      <w:r w:rsidR="001B1DE3" w:rsidRPr="001B1DE3">
        <w:t xml:space="preserve"> műveletre</w:t>
      </w:r>
      <w:bookmarkEnd w:id="11"/>
      <w:bookmarkEnd w:id="12"/>
    </w:p>
    <w:p w14:paraId="329B59CE" w14:textId="2B7EB914" w:rsidR="001B1DE3" w:rsidRPr="001B1DE3" w:rsidRDefault="001B1DE3" w:rsidP="00E70282">
      <w:pPr>
        <w:pStyle w:val="FGSZjtrzs"/>
      </w:pPr>
      <w:r w:rsidRPr="001B1DE3">
        <w:t xml:space="preserve">A munkavégzés előtt az utasítás tartalmát és a betartandó munka- és tűzvédelmi </w:t>
      </w:r>
      <w:r w:rsidR="00153E53">
        <w:t xml:space="preserve">és környezetvédelmi </w:t>
      </w:r>
      <w:r w:rsidRPr="001B1DE3">
        <w:t>előírásokat az érintett dolgozókkal ismertetni kell. Az oktatás megtörténtét dokumentálni kell.</w:t>
      </w:r>
    </w:p>
    <w:p w14:paraId="49969393" w14:textId="5E187A23" w:rsidR="001B1DE3" w:rsidRPr="001B1DE3" w:rsidRDefault="001B1DE3" w:rsidP="00E70282">
      <w:pPr>
        <w:pStyle w:val="FGSZjtrzs"/>
      </w:pPr>
      <w:r w:rsidRPr="001B1DE3">
        <w:t xml:space="preserve">A műveletek tervezése és végrehajtása során be kell tartani az FGSZ Zrt. által kiadott </w:t>
      </w:r>
      <w:r w:rsidR="003A7D8D">
        <w:t xml:space="preserve">IG-15 </w:t>
      </w:r>
      <w:r w:rsidRPr="001B1DE3">
        <w:t xml:space="preserve">utasítás </w:t>
      </w:r>
      <w:r w:rsidR="003A7D8D">
        <w:t>5</w:t>
      </w:r>
      <w:r w:rsidRPr="001B1DE3">
        <w:t>. sz. mellékletében foglaltakat.</w:t>
      </w:r>
    </w:p>
    <w:p w14:paraId="43990C48" w14:textId="77777777" w:rsidR="001B1DE3" w:rsidRPr="001B1DE3" w:rsidRDefault="001B1DE3" w:rsidP="00E70282">
      <w:pPr>
        <w:pStyle w:val="FGSZjtrzs"/>
      </w:pPr>
      <w:r w:rsidRPr="001B1DE3">
        <w:t>A munkákat megkezdeni csak akkor lehet, ha a görényezés műveleteit irányító személy az előkészítés megfelelő befejezéséről meggyőződött.</w:t>
      </w:r>
    </w:p>
    <w:p w14:paraId="76F98E39" w14:textId="77777777" w:rsidR="001B1DE3" w:rsidRPr="001B1DE3" w:rsidRDefault="001B1DE3" w:rsidP="00E70282">
      <w:pPr>
        <w:pStyle w:val="FGSZjtrzs"/>
      </w:pPr>
      <w:r w:rsidRPr="001B1DE3">
        <w:t>A csőgörényt figyelő szolgálat tagjai a helyüket csak a munkákat irányító felelős személy engedélyével hagyhatják el.</w:t>
      </w:r>
    </w:p>
    <w:p w14:paraId="3E39DCE9" w14:textId="77777777" w:rsidR="001B1DE3" w:rsidRPr="001B1DE3" w:rsidRDefault="001B1DE3" w:rsidP="00E70282">
      <w:pPr>
        <w:pStyle w:val="FGSZjtrzs"/>
      </w:pPr>
      <w:r w:rsidRPr="001B1DE3">
        <w:t>A csőgörény érkezési irányában, a fogadókamra meghosszabbított tengelyében, személyek nem tartózkodhatnak, ott gépjárművet vagy más tárgyat elhelyezni tilos.</w:t>
      </w:r>
    </w:p>
    <w:p w14:paraId="471E113B" w14:textId="77777777" w:rsidR="001B1DE3" w:rsidRPr="001B1DE3" w:rsidRDefault="001B1DE3" w:rsidP="00E70282">
      <w:pPr>
        <w:pStyle w:val="FGSZjtrzs"/>
      </w:pPr>
      <w:r w:rsidRPr="001B1DE3">
        <w:t xml:space="preserve">A csőgörény indító és fogadó kamrát megbontani, csak a kamra, illetve elzáró szerelvény hiánya esetén a vezeték szakasz teljes nyomásmentesítése, és legalább egy leürítő, lefúvató szerelvény kinyitása és </w:t>
      </w:r>
      <w:proofErr w:type="gramStart"/>
      <w:r w:rsidRPr="001B1DE3">
        <w:t>nyitva tartása</w:t>
      </w:r>
      <w:proofErr w:type="gramEnd"/>
      <w:r w:rsidRPr="001B1DE3">
        <w:t xml:space="preserve"> után szabad. A szerelvények átjárhatóságát ellenőrizni kell.</w:t>
      </w:r>
    </w:p>
    <w:p w14:paraId="62755474" w14:textId="77777777" w:rsidR="001B1DE3" w:rsidRPr="001B1DE3" w:rsidRDefault="001B1DE3" w:rsidP="00E70282">
      <w:pPr>
        <w:pStyle w:val="FGSZjtrzs"/>
      </w:pPr>
      <w:r w:rsidRPr="001B1DE3">
        <w:t>A nyomásmentességről a csőgörény kamrán lévő manométer segítségével is meg kell győződni.</w:t>
      </w:r>
    </w:p>
    <w:p w14:paraId="0DAAD3FC" w14:textId="77777777" w:rsidR="001B1DE3" w:rsidRPr="001B1DE3" w:rsidRDefault="001B1DE3" w:rsidP="00E70282">
      <w:pPr>
        <w:pStyle w:val="FGSZjtrzs"/>
      </w:pPr>
      <w:r w:rsidRPr="001B1DE3">
        <w:t>A fogadókamra fedelének megbontásakor esetlegesen kifolyó folyadék felfogásáról, gondoskodni kell.</w:t>
      </w:r>
    </w:p>
    <w:p w14:paraId="40F37258" w14:textId="77777777" w:rsidR="001B1DE3" w:rsidRPr="00E70282" w:rsidRDefault="001B1DE3" w:rsidP="00E70282">
      <w:pPr>
        <w:pStyle w:val="FGSZjtrzs"/>
        <w:rPr>
          <w:b/>
        </w:rPr>
      </w:pPr>
      <w:r w:rsidRPr="00E70282">
        <w:rPr>
          <w:b/>
        </w:rPr>
        <w:t>Csőgörényt a szállított közeggel kilökni TILOS!</w:t>
      </w:r>
    </w:p>
    <w:p w14:paraId="56758554" w14:textId="79B05BB6" w:rsidR="001B1DE3" w:rsidRPr="001B1DE3" w:rsidRDefault="00E70282" w:rsidP="00E70282">
      <w:pPr>
        <w:pStyle w:val="FGSZ2Cambria"/>
      </w:pPr>
      <w:bookmarkStart w:id="13" w:name="_Toc97798243"/>
      <w:r>
        <w:t xml:space="preserve"> </w:t>
      </w:r>
      <w:bookmarkStart w:id="14" w:name="_Toc9841863"/>
      <w:r w:rsidR="001B1DE3" w:rsidRPr="001B1DE3">
        <w:t>A munkák előkészítése</w:t>
      </w:r>
      <w:bookmarkEnd w:id="13"/>
      <w:bookmarkEnd w:id="14"/>
    </w:p>
    <w:p w14:paraId="198B7BF3" w14:textId="69A98CC6" w:rsidR="001B1DE3" w:rsidRPr="001B1DE3" w:rsidRDefault="001B1DE3" w:rsidP="00E70282">
      <w:pPr>
        <w:pStyle w:val="FGSZjtrzs"/>
      </w:pPr>
      <w:r w:rsidRPr="001B1DE3">
        <w:t xml:space="preserve">A </w:t>
      </w:r>
      <w:proofErr w:type="spellStart"/>
      <w:r w:rsidRPr="001B1DE3">
        <w:t>görényezési</w:t>
      </w:r>
      <w:proofErr w:type="spellEnd"/>
      <w:r w:rsidRPr="001B1DE3">
        <w:t xml:space="preserve"> műveletek megkezdése előtt a csőgörényt - az FGSZ Zrt. által kiadott </w:t>
      </w:r>
      <w:r w:rsidR="003A7D8D">
        <w:t>IG-15</w:t>
      </w:r>
      <w:r w:rsidRPr="001B1DE3">
        <w:t xml:space="preserve"> utasítás </w:t>
      </w:r>
      <w:r w:rsidR="003A7D8D">
        <w:t>5</w:t>
      </w:r>
      <w:r w:rsidRPr="001B1DE3">
        <w:t>. sz. mellékletében foglaltaknak megfelelően - össze kell szerelni. A tisztítandó vezetékszakasz végpontjaira fel kell szerelni az indításhoz és fogadáshoz előírt kamrákat.</w:t>
      </w:r>
    </w:p>
    <w:p w14:paraId="171EDF0A" w14:textId="1712991F" w:rsidR="001B1DE3" w:rsidRPr="001B1DE3" w:rsidRDefault="001B1DE3" w:rsidP="00E70282">
      <w:pPr>
        <w:pStyle w:val="FGSZ3Cambria"/>
      </w:pPr>
      <w:bookmarkStart w:id="15" w:name="_Toc97798244"/>
      <w:bookmarkStart w:id="16" w:name="_Toc9841864"/>
      <w:r w:rsidRPr="001B1DE3">
        <w:t>Biztonságtechnika és tűzvédelem</w:t>
      </w:r>
      <w:bookmarkEnd w:id="15"/>
      <w:bookmarkEnd w:id="16"/>
    </w:p>
    <w:p w14:paraId="5E49BABB" w14:textId="030C34CC" w:rsidR="001B1DE3" w:rsidRPr="001B1DE3" w:rsidRDefault="001B1DE3" w:rsidP="00E70282">
      <w:pPr>
        <w:pStyle w:val="FGSZjtrzs"/>
      </w:pPr>
      <w:r w:rsidRPr="001B1DE3">
        <w:t xml:space="preserve">A munkakezdést, munkabefejezést, valamint a rendkívüli eseményeket a ……………………. </w:t>
      </w:r>
      <w:r w:rsidR="00E70282">
        <w:t>Régió</w:t>
      </w:r>
      <w:r w:rsidR="003D54E6">
        <w:t>s</w:t>
      </w:r>
      <w:r w:rsidR="00E70282">
        <w:t xml:space="preserve"> diszpécserének</w:t>
      </w:r>
      <w:r w:rsidRPr="001B1DE3">
        <w:t xml:space="preserve"> kell bejelenteni a +36…………… telefonszámon.</w:t>
      </w:r>
    </w:p>
    <w:p w14:paraId="46C8654D" w14:textId="77777777" w:rsidR="001B1DE3" w:rsidRPr="001B1DE3" w:rsidRDefault="001B1DE3" w:rsidP="00E70282">
      <w:pPr>
        <w:pStyle w:val="FGSZjtrzs"/>
      </w:pPr>
      <w:r w:rsidRPr="001B1DE3">
        <w:t>A helyszíni munkavezető feladata:</w:t>
      </w:r>
    </w:p>
    <w:p w14:paraId="703DFCC7" w14:textId="32C141E2" w:rsidR="001B1DE3" w:rsidRPr="001B1DE3" w:rsidRDefault="001B1DE3" w:rsidP="0065045C">
      <w:pPr>
        <w:pStyle w:val="FGSZjtrzs"/>
        <w:numPr>
          <w:ilvl w:val="0"/>
          <w:numId w:val="26"/>
        </w:numPr>
      </w:pPr>
      <w:r w:rsidRPr="001B1DE3">
        <w:t>kioktatja a dolgozókat a</w:t>
      </w:r>
      <w:r w:rsidR="00153E53">
        <w:t>z EBK</w:t>
      </w:r>
      <w:r w:rsidRPr="001B1DE3">
        <w:t xml:space="preserve"> előírásokra</w:t>
      </w:r>
    </w:p>
    <w:p w14:paraId="1517597A" w14:textId="77777777" w:rsidR="001B1DE3" w:rsidRPr="001B1DE3" w:rsidRDefault="001B1DE3" w:rsidP="0065045C">
      <w:pPr>
        <w:pStyle w:val="FGSZjtrzs"/>
        <w:numPr>
          <w:ilvl w:val="0"/>
          <w:numId w:val="26"/>
        </w:numPr>
      </w:pPr>
      <w:r w:rsidRPr="001B1DE3">
        <w:t>dokumentálja az oktatás megtörténtét és az utasításban foglaltak megértését</w:t>
      </w:r>
    </w:p>
    <w:p w14:paraId="3BD06879" w14:textId="77777777" w:rsidR="001B1DE3" w:rsidRPr="001B1DE3" w:rsidRDefault="001B1DE3" w:rsidP="0065045C">
      <w:pPr>
        <w:pStyle w:val="FGSZjtrzs"/>
        <w:numPr>
          <w:ilvl w:val="0"/>
          <w:numId w:val="26"/>
        </w:numPr>
      </w:pPr>
      <w:r w:rsidRPr="001B1DE3">
        <w:t>betartja és betartatja az utasításban foglaltakat.</w:t>
      </w:r>
    </w:p>
    <w:p w14:paraId="7B294E7E" w14:textId="77777777" w:rsidR="001B1DE3" w:rsidRPr="001B1DE3" w:rsidRDefault="001B1DE3" w:rsidP="00E70282">
      <w:pPr>
        <w:pStyle w:val="FGSZjtrzs"/>
      </w:pPr>
      <w:r w:rsidRPr="001B1DE3">
        <w:t xml:space="preserve">A csőgörény behelyezésekor és kivételekor 1-1 gépkocsit és az </w:t>
      </w:r>
      <w:r w:rsidRPr="001B1DE3">
        <w:rPr>
          <w:b/>
        </w:rPr>
        <w:t>MSZ 13553-1989.</w:t>
      </w:r>
      <w:r w:rsidRPr="001B1DE3">
        <w:t xml:space="preserve"> sz. szabvány szerinti I. számú mentőládát a helyszínen kell biztosítani. Továbbá 1-1 mobiltelefont és 1-1 12 kg-os, </w:t>
      </w:r>
      <w:proofErr w:type="gramStart"/>
      <w:r w:rsidRPr="001B1DE3">
        <w:t>A,B</w:t>
      </w:r>
      <w:proofErr w:type="gramEnd"/>
      <w:r w:rsidRPr="001B1DE3">
        <w:t>,C típusú tűzoltó készüléket.</w:t>
      </w:r>
    </w:p>
    <w:p w14:paraId="13F231DA" w14:textId="77777777" w:rsidR="001B1DE3" w:rsidRPr="001B1DE3" w:rsidRDefault="001B1DE3" w:rsidP="00E70282">
      <w:pPr>
        <w:pStyle w:val="FGSZjtrzs"/>
      </w:pPr>
      <w:r w:rsidRPr="001B1DE3">
        <w:t>A gépeket, berendezéseket úgy kell elhelyezni, hogy azok a biztonságos munkavégzést, közlekedést ne akadályozzák.</w:t>
      </w:r>
    </w:p>
    <w:p w14:paraId="3C6CBCD9" w14:textId="77777777" w:rsidR="001B1DE3" w:rsidRPr="001B1DE3" w:rsidRDefault="001B1DE3" w:rsidP="00E70282">
      <w:pPr>
        <w:pStyle w:val="FGSZjtrzs"/>
      </w:pPr>
      <w:r w:rsidRPr="001B1DE3">
        <w:lastRenderedPageBreak/>
        <w:t>A munkagépek kenő- vagy hűtőolajának szivárgása, környezetszennyezése nem megengedett. Üzemanyag, kenő- vagy hidraulikaolaj töltése során a felfogó tálca alkalmazása kötelező.</w:t>
      </w:r>
    </w:p>
    <w:p w14:paraId="311DAD0A" w14:textId="77777777" w:rsidR="001B1DE3" w:rsidRPr="001B1DE3" w:rsidRDefault="001B1DE3" w:rsidP="00E70282">
      <w:pPr>
        <w:pStyle w:val="FGSZjtrzs"/>
      </w:pPr>
      <w:r w:rsidRPr="001B1DE3">
        <w:t>A dolgozóknak munkavégzés közben használniuk kell a munka jellegének megfelelő, előírt védőfelszereléseket.</w:t>
      </w:r>
    </w:p>
    <w:p w14:paraId="1AAE335C" w14:textId="6E2ADC44" w:rsidR="001B1DE3" w:rsidRPr="001B1DE3" w:rsidRDefault="001B1DE3" w:rsidP="00E70282">
      <w:pPr>
        <w:pStyle w:val="FGSZ3Cambria"/>
      </w:pPr>
      <w:bookmarkStart w:id="17" w:name="_Toc97798245"/>
      <w:bookmarkStart w:id="18" w:name="_Toc9841865"/>
      <w:r w:rsidRPr="001B1DE3">
        <w:t>Hírközlés</w:t>
      </w:r>
      <w:bookmarkEnd w:id="17"/>
      <w:bookmarkEnd w:id="18"/>
    </w:p>
    <w:p w14:paraId="7DD71DE5" w14:textId="7D5101A1" w:rsidR="001B1DE3" w:rsidRDefault="001B1DE3" w:rsidP="00E70282">
      <w:pPr>
        <w:pStyle w:val="FGSZjtrzs"/>
      </w:pPr>
      <w:r w:rsidRPr="001B1DE3">
        <w:t xml:space="preserve">A vezeték </w:t>
      </w:r>
      <w:proofErr w:type="spellStart"/>
      <w:r w:rsidRPr="001B1DE3">
        <w:t>görényezési</w:t>
      </w:r>
      <w:proofErr w:type="spellEnd"/>
      <w:r w:rsidRPr="001B1DE3">
        <w:t xml:space="preserve"> műveleteit irányító felelős személy, az indítópont, a fogadópont, valamint a figyelők között közvetlen hírközlő kapcsolat szükséges. </w:t>
      </w:r>
    </w:p>
    <w:p w14:paraId="4B000BFC" w14:textId="17531B30" w:rsidR="001B1DE3" w:rsidRPr="001B1DE3" w:rsidRDefault="00E70282" w:rsidP="00E70282">
      <w:pPr>
        <w:pStyle w:val="FGSZ2Cambria"/>
      </w:pPr>
      <w:bookmarkStart w:id="19" w:name="_Toc97798246"/>
      <w:r>
        <w:t xml:space="preserve"> </w:t>
      </w:r>
      <w:bookmarkStart w:id="20" w:name="_Toc9841866"/>
      <w:r w:rsidR="001B1DE3" w:rsidRPr="001B1DE3">
        <w:t>A görényezés részletezése</w:t>
      </w:r>
      <w:bookmarkEnd w:id="19"/>
      <w:bookmarkEnd w:id="20"/>
    </w:p>
    <w:p w14:paraId="1F2B1CB1" w14:textId="369EBC1A" w:rsidR="001B1DE3" w:rsidRPr="001B1DE3" w:rsidRDefault="001B1DE3" w:rsidP="00E70282">
      <w:pPr>
        <w:pStyle w:val="FGSZ3Cambria"/>
      </w:pPr>
      <w:bookmarkStart w:id="21" w:name="_Toc97798247"/>
      <w:bookmarkStart w:id="22" w:name="_Toc9841867"/>
      <w:r w:rsidRPr="001B1DE3">
        <w:t>A csőgörény elhelyezése az indító kamrába</w:t>
      </w:r>
      <w:bookmarkEnd w:id="21"/>
      <w:bookmarkEnd w:id="22"/>
    </w:p>
    <w:p w14:paraId="7E50B356" w14:textId="77777777" w:rsidR="001B1DE3" w:rsidRPr="001B1DE3" w:rsidRDefault="001B1DE3" w:rsidP="00E70282">
      <w:pPr>
        <w:pStyle w:val="FGSZjtrzs"/>
      </w:pPr>
      <w:r w:rsidRPr="001B1DE3">
        <w:t xml:space="preserve">A megfelelően előkészített csőgörényt be kell helyezni az indító kamrába, majd az erre a célra rendszeresített betoló eszközzel előre kell tolni mindaddig, amíg az első tárcsa neki nem támaszkodik a csőszűkítőnek. </w:t>
      </w:r>
    </w:p>
    <w:p w14:paraId="78FCECB0" w14:textId="77777777" w:rsidR="001B1DE3" w:rsidRPr="001B1DE3" w:rsidRDefault="001B1DE3" w:rsidP="00E70282">
      <w:pPr>
        <w:pStyle w:val="FGSZjtrzs"/>
      </w:pPr>
      <w:r w:rsidRPr="001B1DE3">
        <w:t xml:space="preserve">Ellenőrizni kell a zárófedél tömítő elemeinek állapotát. Szükség szerint meg kell tisztítani, és be kell zsírozni. A tömítőelemet („O” gyűrű, </w:t>
      </w:r>
      <w:proofErr w:type="gramStart"/>
      <w:r w:rsidRPr="001B1DE3">
        <w:t>karimatömítés,</w:t>
      </w:r>
      <w:proofErr w:type="gramEnd"/>
      <w:r w:rsidRPr="001B1DE3">
        <w:t xml:space="preserve"> stb.), állapotától függően, újra kell cserélni.</w:t>
      </w:r>
    </w:p>
    <w:p w14:paraId="1A112549" w14:textId="77777777" w:rsidR="001B1DE3" w:rsidRPr="001B1DE3" w:rsidRDefault="001B1DE3" w:rsidP="00E70282">
      <w:pPr>
        <w:pStyle w:val="FGSZjtrzs"/>
      </w:pPr>
      <w:r w:rsidRPr="001B1DE3">
        <w:t xml:space="preserve">Az indítókamra zárófedelét vissza kell helyezni, és a kamrát le kell zárni. </w:t>
      </w:r>
    </w:p>
    <w:p w14:paraId="2F778FAC" w14:textId="02A30020" w:rsidR="001B1DE3" w:rsidRPr="001B1DE3" w:rsidRDefault="001B1DE3" w:rsidP="00E70282">
      <w:pPr>
        <w:pStyle w:val="FGSZ3Cambria"/>
      </w:pPr>
      <w:bookmarkStart w:id="23" w:name="_Toc97798248"/>
      <w:bookmarkStart w:id="24" w:name="_Toc9841868"/>
      <w:r w:rsidRPr="001B1DE3">
        <w:t>A csőgörény indítása</w:t>
      </w:r>
      <w:bookmarkEnd w:id="23"/>
      <w:bookmarkEnd w:id="24"/>
    </w:p>
    <w:p w14:paraId="6D11B74E" w14:textId="77777777" w:rsidR="001B1DE3" w:rsidRPr="001B1DE3" w:rsidRDefault="001B1DE3" w:rsidP="00E70282">
      <w:pPr>
        <w:pStyle w:val="FGSZjtrzs"/>
      </w:pPr>
      <w:r w:rsidRPr="001B1DE3">
        <w:t xml:space="preserve">A csőgörény indítása előtt meg kell győződni a szakaszoló szerelvények teljesen nyitott állapotáról. </w:t>
      </w:r>
    </w:p>
    <w:p w14:paraId="5D59DD96" w14:textId="77777777" w:rsidR="001B1DE3" w:rsidRPr="001B1DE3" w:rsidRDefault="001B1DE3" w:rsidP="00E70282">
      <w:pPr>
        <w:pStyle w:val="FGSZjtrzs"/>
      </w:pPr>
      <w:r w:rsidRPr="001B1DE3">
        <w:t>A csőgörényt csak az FGSZ Zrt. megbízottjának utasítására lehet elindítani!</w:t>
      </w:r>
    </w:p>
    <w:p w14:paraId="3CAB7137" w14:textId="42487476" w:rsidR="001B1DE3" w:rsidRDefault="001B1DE3" w:rsidP="00E70282">
      <w:pPr>
        <w:pStyle w:val="FGSZjtrzs"/>
        <w:rPr>
          <w:color w:val="000000"/>
        </w:rPr>
      </w:pPr>
      <w:r w:rsidRPr="001B1DE3">
        <w:rPr>
          <w:color w:val="000000"/>
        </w:rPr>
        <w:t>Az indítás műveleti sorrendje a következő:</w:t>
      </w:r>
    </w:p>
    <w:p w14:paraId="18231A42" w14:textId="77777777" w:rsidR="001B1DE3" w:rsidRPr="001B1DE3" w:rsidRDefault="001B1DE3" w:rsidP="00E70282">
      <w:pPr>
        <w:pStyle w:val="FGSZjtrzs"/>
      </w:pPr>
    </w:p>
    <w:tbl>
      <w:tblPr>
        <w:tblW w:w="918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3261"/>
        <w:gridCol w:w="3543"/>
      </w:tblGrid>
      <w:tr w:rsidR="001B1DE3" w:rsidRPr="001B1DE3" w14:paraId="057F3D1E" w14:textId="77777777" w:rsidTr="00524D26">
        <w:tc>
          <w:tcPr>
            <w:tcW w:w="2376" w:type="dxa"/>
          </w:tcPr>
          <w:p w14:paraId="15B31033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b/>
                <w:color w:val="000000"/>
              </w:rPr>
            </w:pPr>
            <w:r w:rsidRPr="001B1DE3">
              <w:rPr>
                <w:rFonts w:ascii="Calibri Light" w:hAnsi="Calibri Light" w:cs="Calibri Light"/>
                <w:b/>
                <w:color w:val="000000"/>
              </w:rPr>
              <w:t>Műveleti sorrend</w:t>
            </w:r>
          </w:p>
        </w:tc>
        <w:tc>
          <w:tcPr>
            <w:tcW w:w="3261" w:type="dxa"/>
          </w:tcPr>
          <w:p w14:paraId="11812D2D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b/>
                <w:color w:val="000000"/>
              </w:rPr>
            </w:pPr>
            <w:r w:rsidRPr="001B1DE3">
              <w:rPr>
                <w:rFonts w:ascii="Calibri Light" w:hAnsi="Calibri Light" w:cs="Calibri Light"/>
                <w:b/>
                <w:color w:val="000000"/>
              </w:rPr>
              <w:t>Nyitandó szerelvény</w:t>
            </w:r>
          </w:p>
        </w:tc>
        <w:tc>
          <w:tcPr>
            <w:tcW w:w="3543" w:type="dxa"/>
          </w:tcPr>
          <w:p w14:paraId="23AED71D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b/>
                <w:color w:val="000000"/>
              </w:rPr>
            </w:pPr>
            <w:r w:rsidRPr="001B1DE3">
              <w:rPr>
                <w:rFonts w:ascii="Calibri Light" w:hAnsi="Calibri Light" w:cs="Calibri Light"/>
                <w:b/>
                <w:color w:val="000000"/>
              </w:rPr>
              <w:t>Zárandó szerelvény</w:t>
            </w:r>
          </w:p>
        </w:tc>
      </w:tr>
      <w:tr w:rsidR="001B1DE3" w:rsidRPr="001B1DE3" w14:paraId="130D8B01" w14:textId="77777777" w:rsidTr="00524D26">
        <w:tc>
          <w:tcPr>
            <w:tcW w:w="2376" w:type="dxa"/>
          </w:tcPr>
          <w:p w14:paraId="7D58699B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  <w:r w:rsidRPr="001B1DE3">
              <w:rPr>
                <w:rFonts w:ascii="Calibri Light" w:hAnsi="Calibri Light" w:cs="Calibri Light"/>
                <w:color w:val="000000"/>
              </w:rPr>
              <w:t>1</w:t>
            </w:r>
          </w:p>
        </w:tc>
        <w:tc>
          <w:tcPr>
            <w:tcW w:w="3261" w:type="dxa"/>
          </w:tcPr>
          <w:p w14:paraId="43D86AFA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3543" w:type="dxa"/>
          </w:tcPr>
          <w:p w14:paraId="608CC279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</w:tr>
      <w:tr w:rsidR="001B1DE3" w:rsidRPr="001B1DE3" w14:paraId="2C04A3AD" w14:textId="77777777" w:rsidTr="00524D26">
        <w:tc>
          <w:tcPr>
            <w:tcW w:w="2376" w:type="dxa"/>
          </w:tcPr>
          <w:p w14:paraId="099A6030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  <w:r w:rsidRPr="001B1DE3">
              <w:rPr>
                <w:rFonts w:ascii="Calibri Light" w:hAnsi="Calibri Light" w:cs="Calibri Light"/>
                <w:color w:val="000000"/>
              </w:rPr>
              <w:t>2</w:t>
            </w:r>
          </w:p>
        </w:tc>
        <w:tc>
          <w:tcPr>
            <w:tcW w:w="3261" w:type="dxa"/>
          </w:tcPr>
          <w:p w14:paraId="0268B51C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3543" w:type="dxa"/>
          </w:tcPr>
          <w:p w14:paraId="05F891F9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</w:tr>
      <w:tr w:rsidR="001B1DE3" w:rsidRPr="001B1DE3" w14:paraId="0D660409" w14:textId="77777777" w:rsidTr="00524D26">
        <w:tc>
          <w:tcPr>
            <w:tcW w:w="2376" w:type="dxa"/>
          </w:tcPr>
          <w:p w14:paraId="4907E061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  <w:r w:rsidRPr="001B1DE3">
              <w:rPr>
                <w:rFonts w:ascii="Calibri Light" w:hAnsi="Calibri Light" w:cs="Calibri Light"/>
                <w:color w:val="000000"/>
              </w:rPr>
              <w:t>3</w:t>
            </w:r>
          </w:p>
        </w:tc>
        <w:tc>
          <w:tcPr>
            <w:tcW w:w="3261" w:type="dxa"/>
          </w:tcPr>
          <w:p w14:paraId="4E37D133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3543" w:type="dxa"/>
          </w:tcPr>
          <w:p w14:paraId="4E617F86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</w:tr>
      <w:tr w:rsidR="001B1DE3" w:rsidRPr="001B1DE3" w14:paraId="63BDB0DC" w14:textId="77777777" w:rsidTr="00524D26">
        <w:tc>
          <w:tcPr>
            <w:tcW w:w="2376" w:type="dxa"/>
          </w:tcPr>
          <w:p w14:paraId="1DB58445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  <w:r w:rsidRPr="001B1DE3">
              <w:rPr>
                <w:rFonts w:ascii="Calibri Light" w:hAnsi="Calibri Light" w:cs="Calibri Light"/>
                <w:color w:val="000000"/>
              </w:rPr>
              <w:t>n</w:t>
            </w:r>
          </w:p>
        </w:tc>
        <w:tc>
          <w:tcPr>
            <w:tcW w:w="3261" w:type="dxa"/>
          </w:tcPr>
          <w:p w14:paraId="57A00AFB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3543" w:type="dxa"/>
          </w:tcPr>
          <w:p w14:paraId="31D216B3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</w:tr>
    </w:tbl>
    <w:p w14:paraId="7F36CDF8" w14:textId="77777777" w:rsidR="001B1DE3" w:rsidRPr="001B1DE3" w:rsidRDefault="001B1DE3" w:rsidP="001B1DE3">
      <w:pPr>
        <w:tabs>
          <w:tab w:val="left" w:pos="567"/>
        </w:tabs>
        <w:ind w:right="-92"/>
        <w:jc w:val="both"/>
        <w:rPr>
          <w:color w:val="000000"/>
        </w:rPr>
      </w:pPr>
    </w:p>
    <w:p w14:paraId="7488B26E" w14:textId="2C3AED5B" w:rsidR="001B1DE3" w:rsidRPr="001B1DE3" w:rsidRDefault="001B1DE3" w:rsidP="00E70282">
      <w:pPr>
        <w:pStyle w:val="FGSZ3Cambria"/>
      </w:pPr>
      <w:bookmarkStart w:id="25" w:name="_Toc9841869"/>
      <w:r w:rsidRPr="001B1DE3">
        <w:t>Műveletek a csőgörény haladása közben</w:t>
      </w:r>
      <w:bookmarkEnd w:id="25"/>
      <w:r w:rsidRPr="001B1DE3">
        <w:t xml:space="preserve"> </w:t>
      </w:r>
    </w:p>
    <w:p w14:paraId="3B32123C" w14:textId="77777777" w:rsidR="001B1DE3" w:rsidRPr="001B1DE3" w:rsidRDefault="001B1DE3" w:rsidP="001B1DE3">
      <w:pPr>
        <w:tabs>
          <w:tab w:val="left" w:pos="0"/>
        </w:tabs>
        <w:ind w:right="-92"/>
        <w:jc w:val="both"/>
        <w:rPr>
          <w:color w:val="000000"/>
        </w:rPr>
      </w:pP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3260"/>
        <w:gridCol w:w="3544"/>
      </w:tblGrid>
      <w:tr w:rsidR="001B1DE3" w:rsidRPr="001B1DE3" w14:paraId="0C0CE50A" w14:textId="77777777" w:rsidTr="00524D26">
        <w:tc>
          <w:tcPr>
            <w:tcW w:w="2410" w:type="dxa"/>
          </w:tcPr>
          <w:p w14:paraId="0AF24D69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b/>
                <w:color w:val="000000"/>
              </w:rPr>
            </w:pPr>
            <w:r w:rsidRPr="001B1DE3">
              <w:rPr>
                <w:rFonts w:ascii="Calibri Light" w:hAnsi="Calibri Light" w:cs="Calibri Light"/>
                <w:b/>
                <w:color w:val="000000"/>
              </w:rPr>
              <w:t>Műveleti sorrend</w:t>
            </w:r>
          </w:p>
        </w:tc>
        <w:tc>
          <w:tcPr>
            <w:tcW w:w="3260" w:type="dxa"/>
          </w:tcPr>
          <w:p w14:paraId="0C905ECF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b/>
                <w:color w:val="000000"/>
              </w:rPr>
            </w:pPr>
            <w:r w:rsidRPr="001B1DE3">
              <w:rPr>
                <w:rFonts w:ascii="Calibri Light" w:hAnsi="Calibri Light" w:cs="Calibri Light"/>
                <w:b/>
                <w:color w:val="000000"/>
              </w:rPr>
              <w:t>Nyitandó szerelvény</w:t>
            </w:r>
          </w:p>
        </w:tc>
        <w:tc>
          <w:tcPr>
            <w:tcW w:w="3544" w:type="dxa"/>
          </w:tcPr>
          <w:p w14:paraId="1991DE61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b/>
                <w:color w:val="000000"/>
              </w:rPr>
            </w:pPr>
            <w:r w:rsidRPr="001B1DE3">
              <w:rPr>
                <w:rFonts w:ascii="Calibri Light" w:hAnsi="Calibri Light" w:cs="Calibri Light"/>
                <w:b/>
                <w:color w:val="000000"/>
              </w:rPr>
              <w:t>Zárandó szerelvény</w:t>
            </w:r>
          </w:p>
        </w:tc>
      </w:tr>
      <w:tr w:rsidR="001B1DE3" w:rsidRPr="001B1DE3" w14:paraId="4DEB1B8A" w14:textId="77777777" w:rsidTr="00524D26">
        <w:tc>
          <w:tcPr>
            <w:tcW w:w="2410" w:type="dxa"/>
          </w:tcPr>
          <w:p w14:paraId="65BB7424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  <w:r w:rsidRPr="001B1DE3">
              <w:rPr>
                <w:rFonts w:ascii="Calibri Light" w:hAnsi="Calibri Light" w:cs="Calibri Light"/>
                <w:color w:val="000000"/>
              </w:rPr>
              <w:t>1</w:t>
            </w:r>
          </w:p>
        </w:tc>
        <w:tc>
          <w:tcPr>
            <w:tcW w:w="3260" w:type="dxa"/>
          </w:tcPr>
          <w:p w14:paraId="63637C2B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3544" w:type="dxa"/>
          </w:tcPr>
          <w:p w14:paraId="7A9F5775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</w:tr>
      <w:tr w:rsidR="001B1DE3" w:rsidRPr="001B1DE3" w14:paraId="55E735A7" w14:textId="77777777" w:rsidTr="00524D26">
        <w:tc>
          <w:tcPr>
            <w:tcW w:w="2410" w:type="dxa"/>
          </w:tcPr>
          <w:p w14:paraId="4F8C56AC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  <w:r w:rsidRPr="001B1DE3">
              <w:rPr>
                <w:rFonts w:ascii="Calibri Light" w:hAnsi="Calibri Light" w:cs="Calibri Light"/>
                <w:color w:val="000000"/>
              </w:rPr>
              <w:t>2</w:t>
            </w:r>
          </w:p>
        </w:tc>
        <w:tc>
          <w:tcPr>
            <w:tcW w:w="3260" w:type="dxa"/>
          </w:tcPr>
          <w:p w14:paraId="55E5E0A5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3544" w:type="dxa"/>
          </w:tcPr>
          <w:p w14:paraId="6EE803D0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</w:tr>
      <w:tr w:rsidR="001B1DE3" w:rsidRPr="001B1DE3" w14:paraId="608B7323" w14:textId="77777777" w:rsidTr="00524D26">
        <w:tc>
          <w:tcPr>
            <w:tcW w:w="2410" w:type="dxa"/>
          </w:tcPr>
          <w:p w14:paraId="22022182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  <w:r w:rsidRPr="001B1DE3">
              <w:rPr>
                <w:rFonts w:ascii="Calibri Light" w:hAnsi="Calibri Light" w:cs="Calibri Light"/>
                <w:color w:val="000000"/>
              </w:rPr>
              <w:t>3</w:t>
            </w:r>
          </w:p>
        </w:tc>
        <w:tc>
          <w:tcPr>
            <w:tcW w:w="3260" w:type="dxa"/>
          </w:tcPr>
          <w:p w14:paraId="46CC49E6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3544" w:type="dxa"/>
          </w:tcPr>
          <w:p w14:paraId="263BD5F2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</w:tr>
      <w:tr w:rsidR="001B1DE3" w:rsidRPr="001B1DE3" w14:paraId="5F740B11" w14:textId="77777777" w:rsidTr="00524D26">
        <w:tc>
          <w:tcPr>
            <w:tcW w:w="2410" w:type="dxa"/>
          </w:tcPr>
          <w:p w14:paraId="60CCF7D4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  <w:r w:rsidRPr="001B1DE3">
              <w:rPr>
                <w:rFonts w:ascii="Calibri Light" w:hAnsi="Calibri Light" w:cs="Calibri Light"/>
                <w:color w:val="000000"/>
              </w:rPr>
              <w:t>n</w:t>
            </w:r>
          </w:p>
        </w:tc>
        <w:tc>
          <w:tcPr>
            <w:tcW w:w="3260" w:type="dxa"/>
          </w:tcPr>
          <w:p w14:paraId="324C725B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3544" w:type="dxa"/>
          </w:tcPr>
          <w:p w14:paraId="39CBEDF1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</w:tr>
    </w:tbl>
    <w:p w14:paraId="01D98730" w14:textId="77777777" w:rsidR="001B1DE3" w:rsidRPr="001B1DE3" w:rsidRDefault="001B1DE3" w:rsidP="001B1DE3">
      <w:pPr>
        <w:tabs>
          <w:tab w:val="left" w:pos="567"/>
        </w:tabs>
        <w:ind w:left="567" w:right="-92" w:hanging="567"/>
        <w:jc w:val="both"/>
        <w:rPr>
          <w:color w:val="000000"/>
        </w:rPr>
      </w:pPr>
    </w:p>
    <w:p w14:paraId="1123E128" w14:textId="77777777" w:rsidR="001B1DE3" w:rsidRPr="001B1DE3" w:rsidRDefault="001B1DE3" w:rsidP="00E70282">
      <w:pPr>
        <w:pStyle w:val="FGSZjtrzs"/>
      </w:pPr>
      <w:r w:rsidRPr="001B1DE3">
        <w:t>Kétmodulos csőgörényeknél különös figyelmet kell fordítani arra, hogy mindkét modul elhagyja a figyelőpontokat.</w:t>
      </w:r>
    </w:p>
    <w:p w14:paraId="08924825" w14:textId="30CFE24F" w:rsidR="001B1DE3" w:rsidRPr="001B1DE3" w:rsidRDefault="001B1DE3" w:rsidP="00E70282">
      <w:pPr>
        <w:pStyle w:val="FGSZ3Cambria"/>
      </w:pPr>
      <w:bookmarkStart w:id="26" w:name="_Toc97798250"/>
      <w:bookmarkStart w:id="27" w:name="_Toc9841870"/>
      <w:r w:rsidRPr="001B1DE3">
        <w:t>A csőgörény fogadása</w:t>
      </w:r>
      <w:bookmarkEnd w:id="26"/>
      <w:bookmarkEnd w:id="27"/>
    </w:p>
    <w:p w14:paraId="1B1D937B" w14:textId="77777777" w:rsidR="001B1DE3" w:rsidRPr="001B1DE3" w:rsidRDefault="001B1DE3" w:rsidP="00E70282">
      <w:pPr>
        <w:pStyle w:val="FGSZjtrzs"/>
      </w:pPr>
      <w:r w:rsidRPr="001B1DE3">
        <w:t xml:space="preserve">A csőgörény haladási sebességét a beérkezést megelőzően le kell csökkenteni annak érdekében, hogy a kamrában károsodást ne okozzon! </w:t>
      </w:r>
    </w:p>
    <w:p w14:paraId="63C2DDD2" w14:textId="77777777" w:rsidR="001B1DE3" w:rsidRPr="001B1DE3" w:rsidRDefault="001B1DE3" w:rsidP="00E70282">
      <w:pPr>
        <w:pStyle w:val="FGSZjtrzs"/>
        <w:rPr>
          <w:b/>
          <w:i/>
        </w:rPr>
      </w:pPr>
      <w:r w:rsidRPr="001B1DE3">
        <w:rPr>
          <w:b/>
          <w:i/>
        </w:rPr>
        <w:lastRenderedPageBreak/>
        <w:t>A csőgörény érkezési irányában, a fogadókamra meghosszabbított tengelyében, személyek nem tartózkodhatnak, ott gépjárművet vagy más tárgyat elhelyezni tilos.</w:t>
      </w:r>
    </w:p>
    <w:p w14:paraId="241E000A" w14:textId="77777777" w:rsidR="001B1DE3" w:rsidRPr="001B1DE3" w:rsidRDefault="001B1DE3" w:rsidP="00E70282">
      <w:pPr>
        <w:pStyle w:val="FGSZjtrzs"/>
      </w:pPr>
      <w:r w:rsidRPr="001B1DE3">
        <w:t>A csőgörény beérkezése előtt - a műveleteket irányító személy döntésének megfelelő időpontban - a következő szerelvényeket kell nyitni, illetve zárni:</w:t>
      </w:r>
    </w:p>
    <w:p w14:paraId="2DF4470A" w14:textId="77777777" w:rsidR="001B1DE3" w:rsidRPr="001B1DE3" w:rsidRDefault="001B1DE3" w:rsidP="001B1DE3">
      <w:pPr>
        <w:tabs>
          <w:tab w:val="left" w:pos="567"/>
        </w:tabs>
        <w:ind w:left="567" w:right="-92" w:hanging="567"/>
        <w:jc w:val="both"/>
        <w:rPr>
          <w:color w:val="000000"/>
        </w:rPr>
      </w:pP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3260"/>
        <w:gridCol w:w="3544"/>
      </w:tblGrid>
      <w:tr w:rsidR="001B1DE3" w:rsidRPr="001B1DE3" w14:paraId="59E214DC" w14:textId="77777777" w:rsidTr="00524D26">
        <w:tc>
          <w:tcPr>
            <w:tcW w:w="2410" w:type="dxa"/>
          </w:tcPr>
          <w:p w14:paraId="0F562872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b/>
                <w:color w:val="000000"/>
              </w:rPr>
            </w:pPr>
            <w:r w:rsidRPr="001B1DE3">
              <w:rPr>
                <w:rFonts w:ascii="Calibri Light" w:hAnsi="Calibri Light" w:cs="Calibri Light"/>
                <w:b/>
                <w:color w:val="000000"/>
              </w:rPr>
              <w:t>Műveleti sorrend</w:t>
            </w:r>
          </w:p>
        </w:tc>
        <w:tc>
          <w:tcPr>
            <w:tcW w:w="3260" w:type="dxa"/>
          </w:tcPr>
          <w:p w14:paraId="775A60C6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b/>
                <w:color w:val="000000"/>
              </w:rPr>
            </w:pPr>
            <w:r w:rsidRPr="001B1DE3">
              <w:rPr>
                <w:rFonts w:ascii="Calibri Light" w:hAnsi="Calibri Light" w:cs="Calibri Light"/>
                <w:b/>
                <w:color w:val="000000"/>
              </w:rPr>
              <w:t>Nyitandó szerelvény</w:t>
            </w:r>
          </w:p>
        </w:tc>
        <w:tc>
          <w:tcPr>
            <w:tcW w:w="3544" w:type="dxa"/>
          </w:tcPr>
          <w:p w14:paraId="613F7115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b/>
                <w:color w:val="000000"/>
              </w:rPr>
            </w:pPr>
            <w:r w:rsidRPr="001B1DE3">
              <w:rPr>
                <w:rFonts w:ascii="Calibri Light" w:hAnsi="Calibri Light" w:cs="Calibri Light"/>
                <w:b/>
                <w:color w:val="000000"/>
              </w:rPr>
              <w:t>Zárandó szerelvény</w:t>
            </w:r>
          </w:p>
        </w:tc>
      </w:tr>
      <w:tr w:rsidR="001B1DE3" w:rsidRPr="001B1DE3" w14:paraId="6642FDFE" w14:textId="77777777" w:rsidTr="00524D26">
        <w:tc>
          <w:tcPr>
            <w:tcW w:w="2410" w:type="dxa"/>
          </w:tcPr>
          <w:p w14:paraId="51471AC8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  <w:r w:rsidRPr="001B1DE3">
              <w:rPr>
                <w:rFonts w:ascii="Calibri Light" w:hAnsi="Calibri Light" w:cs="Calibri Light"/>
                <w:color w:val="000000"/>
              </w:rPr>
              <w:t>1</w:t>
            </w:r>
          </w:p>
        </w:tc>
        <w:tc>
          <w:tcPr>
            <w:tcW w:w="3260" w:type="dxa"/>
          </w:tcPr>
          <w:p w14:paraId="2FDB42D9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3544" w:type="dxa"/>
          </w:tcPr>
          <w:p w14:paraId="09A050A8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</w:tr>
      <w:tr w:rsidR="001B1DE3" w:rsidRPr="001B1DE3" w14:paraId="36166540" w14:textId="77777777" w:rsidTr="00524D26">
        <w:tc>
          <w:tcPr>
            <w:tcW w:w="2410" w:type="dxa"/>
          </w:tcPr>
          <w:p w14:paraId="3316E59F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  <w:r w:rsidRPr="001B1DE3">
              <w:rPr>
                <w:rFonts w:ascii="Calibri Light" w:hAnsi="Calibri Light" w:cs="Calibri Light"/>
                <w:color w:val="000000"/>
              </w:rPr>
              <w:t>2</w:t>
            </w:r>
          </w:p>
        </w:tc>
        <w:tc>
          <w:tcPr>
            <w:tcW w:w="3260" w:type="dxa"/>
          </w:tcPr>
          <w:p w14:paraId="1073D144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3544" w:type="dxa"/>
          </w:tcPr>
          <w:p w14:paraId="462FE2A3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</w:tr>
      <w:tr w:rsidR="001B1DE3" w:rsidRPr="001B1DE3" w14:paraId="359549CB" w14:textId="77777777" w:rsidTr="00524D26">
        <w:tc>
          <w:tcPr>
            <w:tcW w:w="2410" w:type="dxa"/>
          </w:tcPr>
          <w:p w14:paraId="14372085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  <w:r w:rsidRPr="001B1DE3">
              <w:rPr>
                <w:rFonts w:ascii="Calibri Light" w:hAnsi="Calibri Light" w:cs="Calibri Light"/>
                <w:color w:val="000000"/>
              </w:rPr>
              <w:t>3</w:t>
            </w:r>
          </w:p>
        </w:tc>
        <w:tc>
          <w:tcPr>
            <w:tcW w:w="3260" w:type="dxa"/>
          </w:tcPr>
          <w:p w14:paraId="21E740BF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3544" w:type="dxa"/>
          </w:tcPr>
          <w:p w14:paraId="3FAB9C3B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</w:tr>
      <w:tr w:rsidR="001B1DE3" w:rsidRPr="001B1DE3" w14:paraId="1831E2E9" w14:textId="77777777" w:rsidTr="00524D26">
        <w:tc>
          <w:tcPr>
            <w:tcW w:w="2410" w:type="dxa"/>
          </w:tcPr>
          <w:p w14:paraId="3B3CB9BA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  <w:r w:rsidRPr="001B1DE3">
              <w:rPr>
                <w:rFonts w:ascii="Calibri Light" w:hAnsi="Calibri Light" w:cs="Calibri Light"/>
                <w:color w:val="000000"/>
              </w:rPr>
              <w:t>n</w:t>
            </w:r>
          </w:p>
        </w:tc>
        <w:tc>
          <w:tcPr>
            <w:tcW w:w="3260" w:type="dxa"/>
          </w:tcPr>
          <w:p w14:paraId="23ADEB44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3544" w:type="dxa"/>
          </w:tcPr>
          <w:p w14:paraId="6227493F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</w:tr>
    </w:tbl>
    <w:p w14:paraId="4CDAC322" w14:textId="77777777" w:rsidR="001B1DE3" w:rsidRPr="001B1DE3" w:rsidRDefault="001B1DE3" w:rsidP="001B1DE3">
      <w:pPr>
        <w:tabs>
          <w:tab w:val="left" w:pos="567"/>
        </w:tabs>
        <w:ind w:left="567" w:right="-92" w:hanging="567"/>
        <w:jc w:val="both"/>
      </w:pPr>
    </w:p>
    <w:p w14:paraId="7F7CDBEB" w14:textId="77777777" w:rsidR="001B1DE3" w:rsidRPr="001B1DE3" w:rsidRDefault="001B1DE3" w:rsidP="00E70282">
      <w:pPr>
        <w:pStyle w:val="FGSZjtrzs"/>
      </w:pPr>
      <w:r w:rsidRPr="001B1DE3">
        <w:t>Amennyiben a műveleteket irányító személy meggyőződött arról, hogy a csőgörény beérkezett a fogadó kamrába, akkor a következő szerelvényeket kell nyitni, illetve zárni:</w:t>
      </w:r>
    </w:p>
    <w:p w14:paraId="740DCE23" w14:textId="77777777" w:rsidR="001B1DE3" w:rsidRPr="001B1DE3" w:rsidRDefault="001B1DE3" w:rsidP="001B1DE3">
      <w:pPr>
        <w:tabs>
          <w:tab w:val="left" w:pos="567"/>
        </w:tabs>
        <w:ind w:left="567" w:right="-92" w:hanging="567"/>
        <w:jc w:val="both"/>
      </w:pP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3260"/>
        <w:gridCol w:w="3544"/>
      </w:tblGrid>
      <w:tr w:rsidR="001B1DE3" w:rsidRPr="001B1DE3" w14:paraId="5A13F3DE" w14:textId="77777777" w:rsidTr="00524D26">
        <w:tc>
          <w:tcPr>
            <w:tcW w:w="2410" w:type="dxa"/>
          </w:tcPr>
          <w:p w14:paraId="50AA1A03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b/>
                <w:color w:val="000000"/>
              </w:rPr>
            </w:pPr>
            <w:r w:rsidRPr="001B1DE3">
              <w:rPr>
                <w:rFonts w:ascii="Calibri Light" w:hAnsi="Calibri Light" w:cs="Calibri Light"/>
                <w:b/>
                <w:color w:val="000000"/>
              </w:rPr>
              <w:t>Műveleti sorrend</w:t>
            </w:r>
          </w:p>
        </w:tc>
        <w:tc>
          <w:tcPr>
            <w:tcW w:w="3260" w:type="dxa"/>
          </w:tcPr>
          <w:p w14:paraId="28B4C453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b/>
                <w:color w:val="000000"/>
              </w:rPr>
            </w:pPr>
            <w:r w:rsidRPr="001B1DE3">
              <w:rPr>
                <w:rFonts w:ascii="Calibri Light" w:hAnsi="Calibri Light" w:cs="Calibri Light"/>
                <w:b/>
                <w:color w:val="000000"/>
              </w:rPr>
              <w:t>Nyitandó szerelvény</w:t>
            </w:r>
          </w:p>
        </w:tc>
        <w:tc>
          <w:tcPr>
            <w:tcW w:w="3544" w:type="dxa"/>
          </w:tcPr>
          <w:p w14:paraId="39DC78D2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b/>
                <w:color w:val="000000"/>
              </w:rPr>
            </w:pPr>
            <w:r w:rsidRPr="001B1DE3">
              <w:rPr>
                <w:rFonts w:ascii="Calibri Light" w:hAnsi="Calibri Light" w:cs="Calibri Light"/>
                <w:b/>
                <w:color w:val="000000"/>
              </w:rPr>
              <w:t>Zárandó szerelvény</w:t>
            </w:r>
          </w:p>
        </w:tc>
      </w:tr>
      <w:tr w:rsidR="001B1DE3" w:rsidRPr="001B1DE3" w14:paraId="7817189B" w14:textId="77777777" w:rsidTr="00524D26">
        <w:tc>
          <w:tcPr>
            <w:tcW w:w="2410" w:type="dxa"/>
          </w:tcPr>
          <w:p w14:paraId="4A7F74D9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  <w:r w:rsidRPr="001B1DE3">
              <w:rPr>
                <w:rFonts w:ascii="Calibri Light" w:hAnsi="Calibri Light" w:cs="Calibri Light"/>
                <w:color w:val="000000"/>
              </w:rPr>
              <w:t>1</w:t>
            </w:r>
          </w:p>
        </w:tc>
        <w:tc>
          <w:tcPr>
            <w:tcW w:w="3260" w:type="dxa"/>
          </w:tcPr>
          <w:p w14:paraId="16B28393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3544" w:type="dxa"/>
          </w:tcPr>
          <w:p w14:paraId="596E509A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</w:tr>
      <w:tr w:rsidR="001B1DE3" w:rsidRPr="001B1DE3" w14:paraId="25C28CE6" w14:textId="77777777" w:rsidTr="00524D26">
        <w:tc>
          <w:tcPr>
            <w:tcW w:w="2410" w:type="dxa"/>
          </w:tcPr>
          <w:p w14:paraId="2917EB65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  <w:r w:rsidRPr="001B1DE3">
              <w:rPr>
                <w:rFonts w:ascii="Calibri Light" w:hAnsi="Calibri Light" w:cs="Calibri Light"/>
                <w:color w:val="000000"/>
              </w:rPr>
              <w:t>2</w:t>
            </w:r>
          </w:p>
        </w:tc>
        <w:tc>
          <w:tcPr>
            <w:tcW w:w="3260" w:type="dxa"/>
          </w:tcPr>
          <w:p w14:paraId="15AE498D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3544" w:type="dxa"/>
          </w:tcPr>
          <w:p w14:paraId="5A48611D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</w:tr>
      <w:tr w:rsidR="001B1DE3" w:rsidRPr="001B1DE3" w14:paraId="7E6C5374" w14:textId="77777777" w:rsidTr="00524D26">
        <w:tc>
          <w:tcPr>
            <w:tcW w:w="2410" w:type="dxa"/>
          </w:tcPr>
          <w:p w14:paraId="33A41498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  <w:r w:rsidRPr="001B1DE3">
              <w:rPr>
                <w:rFonts w:ascii="Calibri Light" w:hAnsi="Calibri Light" w:cs="Calibri Light"/>
                <w:color w:val="000000"/>
              </w:rPr>
              <w:t>3</w:t>
            </w:r>
          </w:p>
        </w:tc>
        <w:tc>
          <w:tcPr>
            <w:tcW w:w="3260" w:type="dxa"/>
          </w:tcPr>
          <w:p w14:paraId="38B6D82C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3544" w:type="dxa"/>
          </w:tcPr>
          <w:p w14:paraId="598FD85D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</w:tr>
      <w:tr w:rsidR="001B1DE3" w:rsidRPr="001B1DE3" w14:paraId="12A57C26" w14:textId="77777777" w:rsidTr="00524D26">
        <w:tc>
          <w:tcPr>
            <w:tcW w:w="2410" w:type="dxa"/>
          </w:tcPr>
          <w:p w14:paraId="1CCA8A05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  <w:r w:rsidRPr="001B1DE3">
              <w:rPr>
                <w:rFonts w:ascii="Calibri Light" w:hAnsi="Calibri Light" w:cs="Calibri Light"/>
                <w:color w:val="000000"/>
              </w:rPr>
              <w:t>n</w:t>
            </w:r>
          </w:p>
        </w:tc>
        <w:tc>
          <w:tcPr>
            <w:tcW w:w="3260" w:type="dxa"/>
          </w:tcPr>
          <w:p w14:paraId="211DA57B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3544" w:type="dxa"/>
          </w:tcPr>
          <w:p w14:paraId="096213FD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</w:tr>
    </w:tbl>
    <w:p w14:paraId="719869DC" w14:textId="77777777" w:rsidR="001B1DE3" w:rsidRPr="001B1DE3" w:rsidRDefault="001B1DE3" w:rsidP="001B1DE3">
      <w:pPr>
        <w:tabs>
          <w:tab w:val="left" w:pos="567"/>
        </w:tabs>
        <w:ind w:left="567" w:right="-92" w:hanging="567"/>
        <w:jc w:val="both"/>
        <w:rPr>
          <w:color w:val="000000"/>
        </w:rPr>
      </w:pPr>
    </w:p>
    <w:p w14:paraId="7F2215A1" w14:textId="4456EE1E" w:rsidR="001B1DE3" w:rsidRPr="001B1DE3" w:rsidRDefault="001B1DE3" w:rsidP="00E70282">
      <w:pPr>
        <w:pStyle w:val="FGSZ3Cambria"/>
      </w:pPr>
      <w:bookmarkStart w:id="28" w:name="_Toc74542351"/>
      <w:bookmarkStart w:id="29" w:name="_Toc97798254"/>
      <w:bookmarkStart w:id="30" w:name="_Toc9841871"/>
      <w:r w:rsidRPr="001B1DE3">
        <w:t>A csőgörény kivétele</w:t>
      </w:r>
      <w:bookmarkEnd w:id="28"/>
      <w:bookmarkEnd w:id="29"/>
      <w:bookmarkEnd w:id="30"/>
    </w:p>
    <w:p w14:paraId="1E7F8DE1" w14:textId="77777777" w:rsidR="001B1DE3" w:rsidRPr="001B1DE3" w:rsidRDefault="001B1DE3" w:rsidP="00E70282">
      <w:pPr>
        <w:pStyle w:val="FGSZjtrzs"/>
      </w:pPr>
      <w:r w:rsidRPr="001B1DE3">
        <w:t>A csőgörény fogadó szerelvényeinek lezárását követően a kamrát, illetve elzáró szerelvény hiánya esetén a vezeték szakaszt nyomásmentesíteni kell.</w:t>
      </w:r>
    </w:p>
    <w:p w14:paraId="33A48F05" w14:textId="77777777" w:rsidR="001B1DE3" w:rsidRPr="001B1DE3" w:rsidRDefault="001B1DE3" w:rsidP="00E70282">
      <w:pPr>
        <w:pStyle w:val="FGSZjtrzs"/>
      </w:pPr>
      <w:r w:rsidRPr="001B1DE3">
        <w:t>A kamrafedél megnyitása előtt a kamravég alá kell helyezni az erre a célra rendszeresített szennyeződés felfogó edényt.</w:t>
      </w:r>
    </w:p>
    <w:p w14:paraId="2A5DEB34" w14:textId="77777777" w:rsidR="001B1DE3" w:rsidRPr="001B1DE3" w:rsidRDefault="001B1DE3" w:rsidP="00E70282">
      <w:pPr>
        <w:pStyle w:val="FGSZjtrzs"/>
        <w:rPr>
          <w:b/>
        </w:rPr>
      </w:pPr>
      <w:r w:rsidRPr="001B1DE3">
        <w:rPr>
          <w:b/>
        </w:rPr>
        <w:t xml:space="preserve">Csak teljesen nyomásmentesített kamra nyitható ki! </w:t>
      </w:r>
    </w:p>
    <w:p w14:paraId="7014E7C7" w14:textId="77777777" w:rsidR="001B1DE3" w:rsidRPr="001B1DE3" w:rsidRDefault="001B1DE3" w:rsidP="00E70282">
      <w:pPr>
        <w:pStyle w:val="FGSZjtrzs"/>
      </w:pPr>
      <w:r w:rsidRPr="001B1DE3">
        <w:t xml:space="preserve">A kamraajtó kinyitását követően, a beérkezett szennyeződéseket ki kell szedni a felfogó edényekbe. </w:t>
      </w:r>
    </w:p>
    <w:p w14:paraId="1D02408F" w14:textId="77777777" w:rsidR="001B1DE3" w:rsidRPr="001B1DE3" w:rsidRDefault="001B1DE3" w:rsidP="00E70282">
      <w:pPr>
        <w:pStyle w:val="FGSZjtrzs"/>
      </w:pPr>
      <w:r w:rsidRPr="001B1DE3">
        <w:t>A kamra kitakarítását követően a kamrafedél tömítéseit, tömítő felületeit ellenőrizni, és szükség esetén cserélni kell! A fémes tömítő felületeket meg kell tisztítani, és be kell zsírozni!</w:t>
      </w:r>
    </w:p>
    <w:p w14:paraId="38CC147E" w14:textId="09FBCF0B" w:rsidR="001B1DE3" w:rsidRPr="001B1DE3" w:rsidRDefault="001B1DE3" w:rsidP="00E70282">
      <w:pPr>
        <w:pStyle w:val="FGSZjtrzs"/>
        <w:rPr>
          <w:color w:val="000000"/>
        </w:rPr>
      </w:pPr>
      <w:r w:rsidRPr="001B1DE3">
        <w:rPr>
          <w:color w:val="000000"/>
        </w:rPr>
        <w:t xml:space="preserve">A vezeték </w:t>
      </w:r>
      <w:proofErr w:type="spellStart"/>
      <w:r w:rsidRPr="001B1DE3">
        <w:rPr>
          <w:color w:val="000000"/>
        </w:rPr>
        <w:t>görényezési</w:t>
      </w:r>
      <w:proofErr w:type="spellEnd"/>
      <w:r w:rsidRPr="001B1DE3">
        <w:rPr>
          <w:color w:val="000000"/>
        </w:rPr>
        <w:t xml:space="preserve"> műveletet követően a csőgörény állapotát a műveletről készített jegyzőkönyvben rögzíteni kell. A jegyzőkönyvet az FGSZ Zrt. részéről felügyeletet adó személy készíti az FGSZ Zrt. </w:t>
      </w:r>
      <w:r w:rsidR="00F7655B" w:rsidRPr="00F7655B">
        <w:rPr>
          <w:color w:val="000000"/>
        </w:rPr>
        <w:t>IG-</w:t>
      </w:r>
      <w:r w:rsidR="003A7D8D">
        <w:rPr>
          <w:color w:val="000000"/>
        </w:rPr>
        <w:t>15</w:t>
      </w:r>
      <w:r w:rsidRPr="001B1DE3">
        <w:rPr>
          <w:color w:val="000000"/>
        </w:rPr>
        <w:t xml:space="preserve"> utasításának </w:t>
      </w:r>
      <w:proofErr w:type="gramStart"/>
      <w:r w:rsidR="003D54E6">
        <w:rPr>
          <w:color w:val="000000"/>
        </w:rPr>
        <w:t xml:space="preserve">7.2 </w:t>
      </w:r>
      <w:r w:rsidRPr="001B1DE3">
        <w:rPr>
          <w:color w:val="000000"/>
        </w:rPr>
        <w:t xml:space="preserve"> sz.</w:t>
      </w:r>
      <w:proofErr w:type="gramEnd"/>
      <w:r w:rsidRPr="001B1DE3">
        <w:rPr>
          <w:color w:val="000000"/>
        </w:rPr>
        <w:t xml:space="preserve"> melléklete alapján.</w:t>
      </w:r>
    </w:p>
    <w:p w14:paraId="083AFB1F" w14:textId="77777777" w:rsidR="001B1DE3" w:rsidRPr="001B1DE3" w:rsidRDefault="001B1DE3" w:rsidP="00E70282">
      <w:pPr>
        <w:pStyle w:val="FGSZjtrzs"/>
        <w:rPr>
          <w:color w:val="000000"/>
        </w:rPr>
      </w:pPr>
      <w:r w:rsidRPr="001B1DE3">
        <w:rPr>
          <w:color w:val="000000"/>
        </w:rPr>
        <w:t>Az esetleg sérült tárcsákról fotót, vagy rövid leírást kell készíteni, feltüntetve a tárcsa jellemzőit.</w:t>
      </w:r>
    </w:p>
    <w:p w14:paraId="498056B4" w14:textId="6BD029E9" w:rsidR="001B1DE3" w:rsidRPr="001B1DE3" w:rsidRDefault="001B1DE3" w:rsidP="00E70282">
      <w:pPr>
        <w:pStyle w:val="FGSZ3Cambria"/>
      </w:pPr>
      <w:bookmarkStart w:id="31" w:name="_Toc74542352"/>
      <w:bookmarkStart w:id="32" w:name="_Toc97798255"/>
      <w:bookmarkStart w:id="33" w:name="_Toc9841872"/>
      <w:r w:rsidRPr="001B1DE3">
        <w:t>A helyszínek takarítása, elvonulás</w:t>
      </w:r>
      <w:bookmarkEnd w:id="31"/>
      <w:bookmarkEnd w:id="32"/>
      <w:bookmarkEnd w:id="33"/>
    </w:p>
    <w:p w14:paraId="01C4AEBD" w14:textId="77777777" w:rsidR="001B1DE3" w:rsidRPr="001B1DE3" w:rsidRDefault="001B1DE3" w:rsidP="00D31979">
      <w:pPr>
        <w:pStyle w:val="FGSZjtrzs"/>
      </w:pPr>
      <w:r w:rsidRPr="001B1DE3">
        <w:t xml:space="preserve">A görénykamrából kikerülő szennyeződések felfogására </w:t>
      </w:r>
      <w:proofErr w:type="spellStart"/>
      <w:r w:rsidRPr="001B1DE3">
        <w:t>edényzetet</w:t>
      </w:r>
      <w:proofErr w:type="spellEnd"/>
      <w:r w:rsidRPr="001B1DE3">
        <w:t xml:space="preserve"> kell biztosítani. </w:t>
      </w:r>
    </w:p>
    <w:p w14:paraId="5E43A591" w14:textId="22A4F7CE" w:rsidR="00B3672A" w:rsidRPr="0065045C" w:rsidRDefault="001B1DE3" w:rsidP="0065045C">
      <w:pPr>
        <w:pStyle w:val="FGSZjtrzs"/>
        <w:rPr>
          <w:color w:val="000000"/>
        </w:rPr>
      </w:pPr>
      <w:r w:rsidRPr="0065045C">
        <w:rPr>
          <w:color w:val="000000"/>
        </w:rPr>
        <w:t>A vezetéktisztítás során keletkezett veszélyes és nem veszélyes hulladékot elkülönítetten kell gyűjteni és tárolni.</w:t>
      </w:r>
      <w:r w:rsidR="00B3672A" w:rsidRPr="0065045C">
        <w:rPr>
          <w:color w:val="000000"/>
        </w:rPr>
        <w:t xml:space="preserve"> A tároló edényeket a</w:t>
      </w:r>
      <w:r w:rsidR="00F957E7">
        <w:rPr>
          <w:color w:val="000000"/>
        </w:rPr>
        <w:t xml:space="preserve"> VIG-3</w:t>
      </w:r>
      <w:r w:rsidR="003A7D8D">
        <w:rPr>
          <w:color w:val="000000"/>
        </w:rPr>
        <w:t xml:space="preserve"> </w:t>
      </w:r>
      <w:r w:rsidR="00B3672A" w:rsidRPr="0065045C">
        <w:rPr>
          <w:color w:val="000000"/>
        </w:rPr>
        <w:t xml:space="preserve">szerinti felirattal kell ellátni és el kell szállítani az üzemi veszélyes hulladék gyűjtőbe.  </w:t>
      </w:r>
    </w:p>
    <w:p w14:paraId="38214C1E" w14:textId="488F1524" w:rsidR="001B1DE3" w:rsidRPr="001B1DE3" w:rsidRDefault="001B1DE3" w:rsidP="00DA61F2">
      <w:pPr>
        <w:pStyle w:val="FGSZ2Cambria"/>
      </w:pPr>
      <w:bookmarkStart w:id="34" w:name="_Toc97798258"/>
      <w:bookmarkStart w:id="35" w:name="_Toc9841873"/>
      <w:r w:rsidRPr="001B1DE3">
        <w:t>Teendők a csőgörény elakadása esetén</w:t>
      </w:r>
      <w:bookmarkEnd w:id="34"/>
      <w:bookmarkEnd w:id="35"/>
    </w:p>
    <w:p w14:paraId="7071E500" w14:textId="77777777" w:rsidR="001B1DE3" w:rsidRPr="001B1DE3" w:rsidRDefault="001B1DE3" w:rsidP="001B1DE3">
      <w:pPr>
        <w:rPr>
          <w:rFonts w:ascii="Times New Roman" w:hAnsi="Times New Roman" w:cs="Times New Roman"/>
          <w:sz w:val="20"/>
          <w:szCs w:val="20"/>
        </w:rPr>
      </w:pPr>
    </w:p>
    <w:p w14:paraId="5C6B237D" w14:textId="77777777" w:rsidR="001B1DE3" w:rsidRPr="001B1DE3" w:rsidRDefault="001B1DE3" w:rsidP="00DA61F2">
      <w:pPr>
        <w:pStyle w:val="FGSZjtrzs"/>
      </w:pPr>
      <w:r w:rsidRPr="001B1DE3">
        <w:t xml:space="preserve">Ha a csőgörény elakad és a szállított közeg kis mértékben átáramlik mellette, akkor növelni kell a görény előtti és utáni nyomások különbségét mindaddig, amíg a nyomáskülönbség el nem éri a 3 bar-t. </w:t>
      </w:r>
    </w:p>
    <w:p w14:paraId="6EC7E0B5" w14:textId="77777777" w:rsidR="001B1DE3" w:rsidRPr="001B1DE3" w:rsidRDefault="001B1DE3" w:rsidP="00DA61F2">
      <w:pPr>
        <w:pStyle w:val="FGSZjtrzs"/>
      </w:pPr>
      <w:r w:rsidRPr="001B1DE3">
        <w:lastRenderedPageBreak/>
        <w:t>Ha az elakadt csőgörény elindítási kísérlete sikertelen, a berendezés a nyomáskülönbség növelésének hatására sem indul el, akkor meg kell keresni az elakadás helyét, és ki kell vágni a csőgörényt.</w:t>
      </w:r>
    </w:p>
    <w:p w14:paraId="08FBBE24" w14:textId="79FA9C51" w:rsidR="001B1DE3" w:rsidRPr="001B1DE3" w:rsidRDefault="00DA61F2" w:rsidP="00DA61F2">
      <w:pPr>
        <w:pStyle w:val="FGSZ2Cambria"/>
      </w:pPr>
      <w:bookmarkStart w:id="36" w:name="_Toc74542365"/>
      <w:bookmarkStart w:id="37" w:name="_Toc97798260"/>
      <w:r>
        <w:t xml:space="preserve"> </w:t>
      </w:r>
      <w:bookmarkStart w:id="38" w:name="_Toc9841874"/>
      <w:r w:rsidR="001B1DE3" w:rsidRPr="001B1DE3">
        <w:t xml:space="preserve">A </w:t>
      </w:r>
      <w:proofErr w:type="spellStart"/>
      <w:r w:rsidR="001B1DE3" w:rsidRPr="001B1DE3">
        <w:t>görényezési</w:t>
      </w:r>
      <w:proofErr w:type="spellEnd"/>
      <w:r w:rsidR="001B1DE3" w:rsidRPr="001B1DE3">
        <w:t xml:space="preserve"> műveletek kötelező munka- és tűzvédelmi eszközei</w:t>
      </w:r>
      <w:bookmarkEnd w:id="36"/>
      <w:bookmarkEnd w:id="37"/>
      <w:bookmarkEnd w:id="38"/>
    </w:p>
    <w:p w14:paraId="3CBA23F3" w14:textId="0043B671" w:rsidR="001B1DE3" w:rsidRPr="001B1DE3" w:rsidRDefault="00EC7AB8" w:rsidP="00DA61F2">
      <w:pPr>
        <w:pStyle w:val="FGSZ3Cambria"/>
      </w:pPr>
      <w:r>
        <w:t>Egyéni védőeszközök (specifikálva a VIG-3 Egészségvédelmi és Biztonságtechnikai szabályzat 5. mellékletében)</w:t>
      </w:r>
    </w:p>
    <w:p w14:paraId="1BB55F84" w14:textId="39C3F649" w:rsidR="00B3672A" w:rsidRDefault="00EC7AB8" w:rsidP="00B3672A">
      <w:pPr>
        <w:pStyle w:val="FGSZjtrzs"/>
        <w:numPr>
          <w:ilvl w:val="0"/>
          <w:numId w:val="27"/>
        </w:numPr>
      </w:pPr>
      <w:r>
        <w:t xml:space="preserve">antisztatikus ipari </w:t>
      </w:r>
      <w:r w:rsidR="00B3672A">
        <w:t xml:space="preserve">fejvédő sisak, </w:t>
      </w:r>
    </w:p>
    <w:p w14:paraId="594D56C4" w14:textId="71A6215D" w:rsidR="00B3672A" w:rsidRDefault="00B3672A" w:rsidP="00B3672A">
      <w:pPr>
        <w:pStyle w:val="FGSZjtrzs"/>
        <w:numPr>
          <w:ilvl w:val="0"/>
          <w:numId w:val="27"/>
        </w:numPr>
      </w:pPr>
      <w:r>
        <w:t>zajvédő fültok</w:t>
      </w:r>
    </w:p>
    <w:p w14:paraId="522F4E33" w14:textId="77777777" w:rsidR="00B3672A" w:rsidRDefault="00B3672A" w:rsidP="0065045C">
      <w:pPr>
        <w:pStyle w:val="FGSZjtrzs"/>
        <w:numPr>
          <w:ilvl w:val="0"/>
          <w:numId w:val="27"/>
        </w:numPr>
      </w:pPr>
      <w:r>
        <w:t xml:space="preserve">bőr vagy textil védőkesztyű, </w:t>
      </w:r>
    </w:p>
    <w:p w14:paraId="24B84C44" w14:textId="77777777" w:rsidR="00B3672A" w:rsidRDefault="00B3672A" w:rsidP="0065045C">
      <w:pPr>
        <w:pStyle w:val="FGSZjtrzs"/>
        <w:numPr>
          <w:ilvl w:val="0"/>
          <w:numId w:val="27"/>
        </w:numPr>
      </w:pPr>
      <w:r>
        <w:t xml:space="preserve">porálarc,  </w:t>
      </w:r>
    </w:p>
    <w:p w14:paraId="758A02A6" w14:textId="2C7E6D8A" w:rsidR="00B3672A" w:rsidRDefault="00EC7AB8" w:rsidP="0065045C">
      <w:pPr>
        <w:pStyle w:val="FGSZjtrzs"/>
        <w:numPr>
          <w:ilvl w:val="0"/>
          <w:numId w:val="27"/>
        </w:numPr>
      </w:pPr>
      <w:r>
        <w:t xml:space="preserve">antisztatikus, </w:t>
      </w:r>
      <w:r w:rsidR="00B3672A">
        <w:t>lángálló védőruha, vagy mérsékelten lángálló védő overáll (</w:t>
      </w:r>
      <w:proofErr w:type="spellStart"/>
      <w:r w:rsidR="00B3672A">
        <w:t>tyvek</w:t>
      </w:r>
      <w:proofErr w:type="spellEnd"/>
      <w:r w:rsidR="00B3672A">
        <w:t>)</w:t>
      </w:r>
    </w:p>
    <w:p w14:paraId="4214FDAE" w14:textId="1FE40F95" w:rsidR="00B3672A" w:rsidRDefault="00EC7AB8" w:rsidP="0065045C">
      <w:pPr>
        <w:pStyle w:val="FGSZjtrzs"/>
        <w:numPr>
          <w:ilvl w:val="0"/>
          <w:numId w:val="27"/>
        </w:numPr>
      </w:pPr>
      <w:r>
        <w:t xml:space="preserve">antisztatikus, </w:t>
      </w:r>
      <w:r w:rsidR="00B3672A">
        <w:t xml:space="preserve">lángálló fejvédő sisak, lángálló álarc és kámzsa </w:t>
      </w:r>
    </w:p>
    <w:p w14:paraId="1F66BCEF" w14:textId="50807974" w:rsidR="00B3672A" w:rsidRDefault="00B3672A" w:rsidP="00B3672A">
      <w:pPr>
        <w:pStyle w:val="FGSZjtrzs"/>
        <w:numPr>
          <w:ilvl w:val="0"/>
          <w:numId w:val="27"/>
        </w:numPr>
      </w:pPr>
      <w:r>
        <w:t xml:space="preserve">védőlábbeli </w:t>
      </w:r>
    </w:p>
    <w:p w14:paraId="6BC04715" w14:textId="6B330791" w:rsidR="00B3672A" w:rsidRDefault="00FD6E0E" w:rsidP="0065045C">
      <w:pPr>
        <w:pStyle w:val="FGSZjtrzs"/>
        <w:numPr>
          <w:ilvl w:val="0"/>
          <w:numId w:val="27"/>
        </w:numPr>
      </w:pPr>
      <w:r>
        <w:t>olajálló gumi védőkesztyű,</w:t>
      </w:r>
    </w:p>
    <w:p w14:paraId="39F39955" w14:textId="4799746D" w:rsidR="00EC7AB8" w:rsidRPr="0065045C" w:rsidRDefault="00EC7AB8" w:rsidP="0065045C">
      <w:pPr>
        <w:pStyle w:val="FGSZjtrzs"/>
        <w:numPr>
          <w:ilvl w:val="0"/>
          <w:numId w:val="27"/>
        </w:numPr>
      </w:pPr>
      <w:r>
        <w:t>védőszemüveg</w:t>
      </w:r>
    </w:p>
    <w:p w14:paraId="4C01F5F2" w14:textId="77777777" w:rsidR="001B1DE3" w:rsidRPr="001B1DE3" w:rsidRDefault="001B1DE3" w:rsidP="001B1DE3"/>
    <w:p w14:paraId="0245287F" w14:textId="77777777" w:rsidR="001B1DE3" w:rsidRPr="001B1DE3" w:rsidRDefault="001B1DE3" w:rsidP="00DA61F2">
      <w:pPr>
        <w:pStyle w:val="FGSZjtrzs"/>
      </w:pPr>
      <w:r w:rsidRPr="001B1DE3">
        <w:t>Egyéni védőeszközök használata kötelező.</w:t>
      </w:r>
    </w:p>
    <w:p w14:paraId="322F52F9" w14:textId="6B241875" w:rsidR="001B1DE3" w:rsidRPr="001B1DE3" w:rsidRDefault="001B1DE3" w:rsidP="00DA61F2">
      <w:pPr>
        <w:pStyle w:val="FGSZ3Cambria"/>
      </w:pPr>
      <w:bookmarkStart w:id="39" w:name="_Toc9841876"/>
      <w:r w:rsidRPr="001B1DE3">
        <w:t>Tűzvédelmi eszközök</w:t>
      </w:r>
      <w:bookmarkEnd w:id="39"/>
    </w:p>
    <w:p w14:paraId="7C3FE26B" w14:textId="73FC04B4" w:rsidR="00FD6E0E" w:rsidRPr="00FD6E0E" w:rsidRDefault="00FD6E0E" w:rsidP="0065045C">
      <w:pPr>
        <w:pStyle w:val="FGSZjtrzs"/>
        <w:numPr>
          <w:ilvl w:val="0"/>
          <w:numId w:val="27"/>
        </w:numPr>
      </w:pPr>
      <w:r>
        <w:t xml:space="preserve">12 kg-os ABC poroltó készülék (a 2.3.1. pont szerint), </w:t>
      </w:r>
    </w:p>
    <w:p w14:paraId="39DE1D01" w14:textId="000E1907" w:rsidR="00FD6E0E" w:rsidRDefault="00FD6E0E" w:rsidP="0065045C">
      <w:pPr>
        <w:pStyle w:val="FGSZjtrzs"/>
        <w:numPr>
          <w:ilvl w:val="0"/>
          <w:numId w:val="27"/>
        </w:numPr>
      </w:pPr>
      <w:r>
        <w:t xml:space="preserve">gázkoncentráció mérő, </w:t>
      </w:r>
    </w:p>
    <w:p w14:paraId="190B8C34" w14:textId="658B7F01" w:rsidR="00FD6E0E" w:rsidRDefault="00FD6E0E" w:rsidP="0065045C">
      <w:pPr>
        <w:pStyle w:val="FGSZjtrzs"/>
        <w:numPr>
          <w:ilvl w:val="0"/>
          <w:numId w:val="27"/>
        </w:numPr>
      </w:pPr>
      <w:r>
        <w:t>oltóvíz, az esetlegesen piroforos szennyeződés izzásának, begyulladásának megelőzésére (min. 200 liter)</w:t>
      </w:r>
    </w:p>
    <w:p w14:paraId="73616EBB" w14:textId="77777777" w:rsidR="001B1DE3" w:rsidRPr="001B1DE3" w:rsidRDefault="001B1DE3" w:rsidP="00DA61F2">
      <w:pPr>
        <w:pStyle w:val="FGSZjtrzs"/>
      </w:pPr>
      <w:r w:rsidRPr="001B1DE3">
        <w:t>A 2.3.1. pont szerint</w:t>
      </w:r>
    </w:p>
    <w:p w14:paraId="48E29B7F" w14:textId="2A5BB30E" w:rsidR="001B1DE3" w:rsidRPr="001B1DE3" w:rsidRDefault="001B1DE3" w:rsidP="00DA61F2">
      <w:pPr>
        <w:pStyle w:val="FGSZ1Cambria"/>
      </w:pPr>
      <w:bookmarkStart w:id="40" w:name="_Toc9841877"/>
      <w:r w:rsidRPr="001B1DE3">
        <w:t>MELLÉKLETEK</w:t>
      </w:r>
      <w:bookmarkEnd w:id="40"/>
    </w:p>
    <w:p w14:paraId="38743865" w14:textId="77777777" w:rsidR="001B1DE3" w:rsidRPr="001B1DE3" w:rsidRDefault="001B1DE3" w:rsidP="001B1DE3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0"/>
        <w:gridCol w:w="6120"/>
      </w:tblGrid>
      <w:tr w:rsidR="001B1DE3" w:rsidRPr="001B1DE3" w14:paraId="385CDB31" w14:textId="77777777" w:rsidTr="00524D26">
        <w:tc>
          <w:tcPr>
            <w:tcW w:w="3060" w:type="dxa"/>
            <w:tcBorders>
              <w:top w:val="single" w:sz="4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5DA44BB0" w14:textId="77777777" w:rsidR="001B1DE3" w:rsidRPr="001B1DE3" w:rsidRDefault="001B1DE3" w:rsidP="001B1DE3">
            <w:pPr>
              <w:spacing w:before="60" w:after="60"/>
              <w:jc w:val="both"/>
              <w:rPr>
                <w:rFonts w:ascii="Calibri Light" w:hAnsi="Calibri Light" w:cs="Calibri Light"/>
                <w:b/>
                <w:bCs/>
              </w:rPr>
            </w:pPr>
            <w:r w:rsidRPr="001B1DE3">
              <w:rPr>
                <w:rFonts w:ascii="Calibri Light" w:hAnsi="Calibri Light" w:cs="Calibri Light"/>
                <w:b/>
                <w:bCs/>
              </w:rPr>
              <w:t>Melléklet száma</w:t>
            </w:r>
          </w:p>
        </w:tc>
        <w:tc>
          <w:tcPr>
            <w:tcW w:w="6120" w:type="dxa"/>
            <w:tcBorders>
              <w:top w:val="single" w:sz="4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02F88658" w14:textId="77777777" w:rsidR="001B1DE3" w:rsidRPr="001B1DE3" w:rsidRDefault="001B1DE3" w:rsidP="001B1DE3">
            <w:pPr>
              <w:spacing w:before="60" w:after="60"/>
              <w:jc w:val="both"/>
              <w:rPr>
                <w:rFonts w:ascii="Calibri Light" w:hAnsi="Calibri Light" w:cs="Calibri Light"/>
                <w:b/>
                <w:bCs/>
              </w:rPr>
            </w:pPr>
          </w:p>
          <w:p w14:paraId="1346848F" w14:textId="77777777" w:rsidR="001B1DE3" w:rsidRPr="001B1DE3" w:rsidRDefault="001B1DE3" w:rsidP="001B1DE3">
            <w:pPr>
              <w:spacing w:before="60" w:after="60"/>
              <w:jc w:val="both"/>
              <w:rPr>
                <w:rFonts w:ascii="Calibri Light" w:hAnsi="Calibri Light" w:cs="Calibri Light"/>
                <w:b/>
                <w:bCs/>
              </w:rPr>
            </w:pPr>
            <w:r w:rsidRPr="001B1DE3">
              <w:rPr>
                <w:rFonts w:ascii="Calibri Light" w:hAnsi="Calibri Light" w:cs="Calibri Light"/>
                <w:b/>
                <w:bCs/>
              </w:rPr>
              <w:t>Melléklet címe</w:t>
            </w:r>
          </w:p>
          <w:p w14:paraId="13582A56" w14:textId="77777777" w:rsidR="001B1DE3" w:rsidRPr="001B1DE3" w:rsidRDefault="001B1DE3" w:rsidP="001B1DE3">
            <w:pPr>
              <w:spacing w:before="60" w:after="60"/>
              <w:jc w:val="both"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1B1DE3" w:rsidRPr="001B1DE3" w14:paraId="25CB8DE3" w14:textId="77777777" w:rsidTr="00DA61F2">
        <w:tc>
          <w:tcPr>
            <w:tcW w:w="3060" w:type="dxa"/>
            <w:tcBorders>
              <w:top w:val="single" w:sz="6" w:space="0" w:color="auto"/>
              <w:bottom w:val="single" w:sz="6" w:space="0" w:color="auto"/>
            </w:tcBorders>
          </w:tcPr>
          <w:p w14:paraId="5D51B83F" w14:textId="77777777" w:rsidR="001B1DE3" w:rsidRPr="001B1DE3" w:rsidRDefault="001B1DE3" w:rsidP="001B1DE3">
            <w:pPr>
              <w:jc w:val="both"/>
              <w:rPr>
                <w:rFonts w:ascii="Calibri Light" w:hAnsi="Calibri Light" w:cs="Calibri Light"/>
                <w:b/>
                <w:iCs/>
              </w:rPr>
            </w:pPr>
            <w:r w:rsidRPr="001B1DE3">
              <w:rPr>
                <w:rFonts w:ascii="Calibri Light" w:hAnsi="Calibri Light" w:cs="Calibri Light"/>
                <w:b/>
                <w:iCs/>
              </w:rPr>
              <w:t>1. sz. melléklet</w:t>
            </w:r>
          </w:p>
        </w:tc>
        <w:tc>
          <w:tcPr>
            <w:tcW w:w="6120" w:type="dxa"/>
            <w:tcBorders>
              <w:top w:val="single" w:sz="6" w:space="0" w:color="auto"/>
              <w:bottom w:val="single" w:sz="6" w:space="0" w:color="auto"/>
            </w:tcBorders>
          </w:tcPr>
          <w:p w14:paraId="231633BD" w14:textId="77777777" w:rsidR="001B1DE3" w:rsidRPr="001B1DE3" w:rsidRDefault="001B1DE3" w:rsidP="001B1DE3">
            <w:pPr>
              <w:jc w:val="both"/>
              <w:rPr>
                <w:rFonts w:ascii="Calibri Light" w:hAnsi="Calibri Light" w:cs="Calibri Light"/>
                <w:iCs/>
              </w:rPr>
            </w:pPr>
            <w:r w:rsidRPr="001B1DE3">
              <w:rPr>
                <w:rFonts w:ascii="Calibri Light" w:hAnsi="Calibri Light" w:cs="Calibri Light"/>
              </w:rPr>
              <w:t>Technológiai folyamatábra</w:t>
            </w:r>
          </w:p>
        </w:tc>
      </w:tr>
      <w:tr w:rsidR="00DA61F2" w:rsidRPr="001B1DE3" w14:paraId="0BDE756C" w14:textId="77777777" w:rsidTr="00524D26">
        <w:tc>
          <w:tcPr>
            <w:tcW w:w="3060" w:type="dxa"/>
            <w:tcBorders>
              <w:top w:val="single" w:sz="6" w:space="0" w:color="auto"/>
            </w:tcBorders>
          </w:tcPr>
          <w:p w14:paraId="6C584479" w14:textId="721915F4" w:rsidR="00DA61F2" w:rsidRPr="001B1DE3" w:rsidRDefault="00DA61F2" w:rsidP="001B1DE3">
            <w:pPr>
              <w:jc w:val="both"/>
              <w:rPr>
                <w:rFonts w:ascii="Calibri Light" w:hAnsi="Calibri Light" w:cs="Calibri Light"/>
                <w:b/>
                <w:iCs/>
              </w:rPr>
            </w:pPr>
            <w:r>
              <w:rPr>
                <w:rFonts w:ascii="Calibri Light" w:hAnsi="Calibri Light" w:cs="Calibri Light"/>
                <w:b/>
                <w:iCs/>
              </w:rPr>
              <w:t>2. sz. melléklet</w:t>
            </w:r>
          </w:p>
        </w:tc>
        <w:tc>
          <w:tcPr>
            <w:tcW w:w="6120" w:type="dxa"/>
            <w:tcBorders>
              <w:top w:val="single" w:sz="6" w:space="0" w:color="auto"/>
            </w:tcBorders>
          </w:tcPr>
          <w:p w14:paraId="1147D5B7" w14:textId="5E9BBD88" w:rsidR="00DA61F2" w:rsidRPr="001B1DE3" w:rsidRDefault="00DA61F2" w:rsidP="001B1DE3">
            <w:pPr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Görénykamrák kialakításának rajza</w:t>
            </w:r>
          </w:p>
        </w:tc>
      </w:tr>
    </w:tbl>
    <w:p w14:paraId="0D0F0819" w14:textId="77777777" w:rsidR="001B1DE3" w:rsidRPr="001B1DE3" w:rsidRDefault="001B1DE3" w:rsidP="001B1DE3">
      <w:pPr>
        <w:rPr>
          <w:sz w:val="24"/>
          <w:szCs w:val="20"/>
        </w:rPr>
      </w:pPr>
    </w:p>
    <w:p w14:paraId="14B65744" w14:textId="77777777" w:rsidR="001B1DE3" w:rsidRPr="001B1DE3" w:rsidRDefault="001B1DE3" w:rsidP="001B1DE3">
      <w:pPr>
        <w:spacing w:before="120" w:after="120"/>
        <w:jc w:val="both"/>
        <w:rPr>
          <w:rFonts w:eastAsia="Arial"/>
        </w:rPr>
      </w:pPr>
    </w:p>
    <w:sectPr w:rsidR="001B1DE3" w:rsidRPr="001B1DE3" w:rsidSect="001B1DE3">
      <w:headerReference w:type="default" r:id="rId8"/>
      <w:footerReference w:type="default" r:id="rId9"/>
      <w:pgSz w:w="11906" w:h="16838" w:code="9"/>
      <w:pgMar w:top="1526" w:right="1133" w:bottom="1418" w:left="993" w:header="426" w:footer="47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6798E8" w14:textId="77777777" w:rsidR="0040168F" w:rsidRDefault="0040168F" w:rsidP="006F5FAF">
      <w:r>
        <w:separator/>
      </w:r>
    </w:p>
  </w:endnote>
  <w:endnote w:type="continuationSeparator" w:id="0">
    <w:p w14:paraId="5E1A89FF" w14:textId="77777777" w:rsidR="0040168F" w:rsidRDefault="0040168F" w:rsidP="006F5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856EAD" w14:textId="77777777" w:rsidR="003F4982" w:rsidRPr="003F4982" w:rsidRDefault="003F4982" w:rsidP="003F4982">
    <w:pPr>
      <w:pBdr>
        <w:top w:val="single" w:sz="4" w:space="1" w:color="auto"/>
      </w:pBdr>
      <w:tabs>
        <w:tab w:val="center" w:pos="4536"/>
        <w:tab w:val="right" w:pos="9072"/>
      </w:tabs>
      <w:spacing w:before="120" w:after="120"/>
      <w:jc w:val="center"/>
      <w:rPr>
        <w:rFonts w:ascii="Calibri Light" w:hAnsi="Calibri Light"/>
        <w:sz w:val="18"/>
        <w:szCs w:val="18"/>
      </w:rPr>
    </w:pPr>
    <w:r w:rsidRPr="003F4982">
      <w:rPr>
        <w:rFonts w:ascii="Calibri Light" w:hAnsi="Calibri Light"/>
        <w:sz w:val="18"/>
        <w:szCs w:val="18"/>
      </w:rPr>
      <w:t xml:space="preserve">Oldal: </w:t>
    </w:r>
    <w:r w:rsidRPr="003F4982">
      <w:rPr>
        <w:rFonts w:ascii="Calibri Light" w:hAnsi="Calibri Light"/>
        <w:sz w:val="18"/>
        <w:szCs w:val="18"/>
      </w:rPr>
      <w:fldChar w:fldCharType="begin"/>
    </w:r>
    <w:r w:rsidRPr="003F4982">
      <w:rPr>
        <w:rFonts w:ascii="Calibri Light" w:hAnsi="Calibri Light"/>
        <w:sz w:val="18"/>
        <w:szCs w:val="18"/>
      </w:rPr>
      <w:instrText xml:space="preserve"> PAGE   \* MERGEFORMAT </w:instrText>
    </w:r>
    <w:r w:rsidRPr="003F4982">
      <w:rPr>
        <w:rFonts w:ascii="Calibri Light" w:hAnsi="Calibri Light"/>
        <w:sz w:val="18"/>
        <w:szCs w:val="18"/>
      </w:rPr>
      <w:fldChar w:fldCharType="separate"/>
    </w:r>
    <w:r w:rsidRPr="003F4982">
      <w:rPr>
        <w:rFonts w:ascii="Calibri Light" w:hAnsi="Calibri Light"/>
        <w:noProof/>
        <w:sz w:val="18"/>
        <w:szCs w:val="18"/>
      </w:rPr>
      <w:t>2</w:t>
    </w:r>
    <w:r w:rsidRPr="003F4982">
      <w:rPr>
        <w:rFonts w:ascii="Calibri Light" w:hAnsi="Calibri Light"/>
        <w:sz w:val="18"/>
        <w:szCs w:val="18"/>
      </w:rPr>
      <w:fldChar w:fldCharType="end"/>
    </w:r>
    <w:r w:rsidRPr="003F4982">
      <w:rPr>
        <w:rFonts w:ascii="Calibri Light" w:hAnsi="Calibri Light"/>
        <w:sz w:val="18"/>
        <w:szCs w:val="18"/>
      </w:rPr>
      <w:t>/</w:t>
    </w:r>
    <w:r w:rsidRPr="003F4982">
      <w:rPr>
        <w:rFonts w:ascii="Calibri Light" w:hAnsi="Calibri Light"/>
        <w:sz w:val="18"/>
        <w:szCs w:val="18"/>
      </w:rPr>
      <w:fldChar w:fldCharType="begin"/>
    </w:r>
    <w:r w:rsidRPr="003F4982">
      <w:rPr>
        <w:rFonts w:ascii="Calibri Light" w:hAnsi="Calibri Light"/>
        <w:sz w:val="18"/>
        <w:szCs w:val="18"/>
      </w:rPr>
      <w:instrText xml:space="preserve"> NUMPAGES </w:instrText>
    </w:r>
    <w:r w:rsidRPr="003F4982">
      <w:rPr>
        <w:rFonts w:ascii="Calibri Light" w:hAnsi="Calibri Light"/>
        <w:sz w:val="18"/>
        <w:szCs w:val="18"/>
      </w:rPr>
      <w:fldChar w:fldCharType="separate"/>
    </w:r>
    <w:r w:rsidRPr="003F4982">
      <w:rPr>
        <w:rFonts w:ascii="Calibri Light" w:hAnsi="Calibri Light"/>
        <w:noProof/>
        <w:sz w:val="18"/>
        <w:szCs w:val="18"/>
      </w:rPr>
      <w:t>2</w:t>
    </w:r>
    <w:r w:rsidRPr="003F4982">
      <w:rPr>
        <w:rFonts w:ascii="Calibri Light" w:hAnsi="Calibri Light"/>
        <w:sz w:val="18"/>
        <w:szCs w:val="18"/>
      </w:rPr>
      <w:fldChar w:fldCharType="end"/>
    </w:r>
  </w:p>
  <w:p w14:paraId="69E05F67" w14:textId="77777777" w:rsidR="003F4982" w:rsidRDefault="003F498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50D2A1" w14:textId="77777777" w:rsidR="0040168F" w:rsidRDefault="0040168F" w:rsidP="006F5FAF">
      <w:r>
        <w:separator/>
      </w:r>
    </w:p>
  </w:footnote>
  <w:footnote w:type="continuationSeparator" w:id="0">
    <w:p w14:paraId="4DCA2BB5" w14:textId="77777777" w:rsidR="0040168F" w:rsidRDefault="0040168F" w:rsidP="006F5F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40" w:type="dxa"/>
      <w:tblInd w:w="-34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1419"/>
      <w:gridCol w:w="8221"/>
    </w:tblGrid>
    <w:tr w:rsidR="008D3483" w:rsidRPr="00F936CB" w14:paraId="0BC0C752" w14:textId="77777777" w:rsidTr="00ED26BE">
      <w:trPr>
        <w:trHeight w:val="845"/>
      </w:trPr>
      <w:tc>
        <w:tcPr>
          <w:tcW w:w="1419" w:type="dxa"/>
        </w:tcPr>
        <w:p w14:paraId="459CD029" w14:textId="77777777" w:rsidR="008D3483" w:rsidRDefault="008D3483" w:rsidP="007F1BF5">
          <w:pPr>
            <w:pStyle w:val="lfej-felssor"/>
            <w:tabs>
              <w:tab w:val="right" w:pos="13608"/>
            </w:tabs>
            <w:rPr>
              <w:rFonts w:ascii="Calibri Light" w:eastAsia="Arial" w:hAnsi="Calibri Light"/>
            </w:rPr>
          </w:pPr>
          <w:r>
            <w:rPr>
              <w:rFonts w:ascii="Calibri Light" w:eastAsia="Arial" w:hAnsi="Calibri Light"/>
            </w:rPr>
            <w:drawing>
              <wp:inline distT="0" distB="0" distL="0" distR="0" wp14:anchorId="31AC4B99" wp14:editId="39DCF03E">
                <wp:extent cx="500400" cy="576000"/>
                <wp:effectExtent l="0" t="0" r="0" b="0"/>
                <wp:docPr id="1" name="Kép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FGSZ Logo_Kék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00400" cy="57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</w:tcPr>
        <w:p w14:paraId="2BEA9567" w14:textId="14F73191" w:rsidR="008D3483" w:rsidRDefault="00F7655B" w:rsidP="007F1BF5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 w:rsidRPr="00F7655B">
            <w:rPr>
              <w:rFonts w:ascii="Calibri Light" w:eastAsia="Arial" w:hAnsi="Calibri Light"/>
              <w:sz w:val="18"/>
              <w:szCs w:val="18"/>
            </w:rPr>
            <w:t>IG-</w:t>
          </w:r>
          <w:r w:rsidR="00321FB5">
            <w:rPr>
              <w:rFonts w:ascii="Calibri Light" w:eastAsia="Arial" w:hAnsi="Calibri Light"/>
              <w:sz w:val="18"/>
              <w:szCs w:val="18"/>
            </w:rPr>
            <w:t>15</w:t>
          </w:r>
          <w:r>
            <w:rPr>
              <w:rFonts w:ascii="Calibri Light" w:eastAsia="Arial" w:hAnsi="Calibri Light"/>
              <w:sz w:val="18"/>
              <w:szCs w:val="18"/>
            </w:rPr>
            <w:t xml:space="preserve"> </w:t>
          </w:r>
          <w:r w:rsidR="008D3483" w:rsidRPr="001B1DE3">
            <w:rPr>
              <w:rFonts w:ascii="Calibri Light" w:eastAsia="Arial" w:hAnsi="Calibri Light"/>
              <w:sz w:val="18"/>
              <w:szCs w:val="18"/>
            </w:rPr>
            <w:t xml:space="preserve">FGSZ Zrt. </w:t>
          </w:r>
          <w:r w:rsidR="003A7D8D">
            <w:rPr>
              <w:rFonts w:ascii="Calibri Light" w:eastAsia="Arial" w:hAnsi="Calibri Light"/>
              <w:sz w:val="18"/>
              <w:szCs w:val="18"/>
            </w:rPr>
            <w:t>t</w:t>
          </w:r>
          <w:r w:rsidR="008D3483" w:rsidRPr="001B1DE3">
            <w:rPr>
              <w:rFonts w:ascii="Calibri Light" w:eastAsia="Arial" w:hAnsi="Calibri Light"/>
              <w:sz w:val="18"/>
              <w:szCs w:val="18"/>
            </w:rPr>
            <w:t>ervezési és létesítési követelményei</w:t>
          </w:r>
        </w:p>
        <w:p w14:paraId="61726875" w14:textId="353D38EE" w:rsidR="008D3483" w:rsidRPr="00F936CB" w:rsidRDefault="008D3483" w:rsidP="007F1BF5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 w:rsidRPr="00F936CB">
            <w:rPr>
              <w:rFonts w:ascii="Calibri Light" w:eastAsia="Arial" w:hAnsi="Calibri Light"/>
              <w:sz w:val="18"/>
              <w:szCs w:val="18"/>
            </w:rPr>
            <w:t xml:space="preserve">Verziószám: </w:t>
          </w:r>
          <w:r w:rsidR="00B3737E">
            <w:rPr>
              <w:rFonts w:ascii="Calibri Light" w:eastAsia="Arial" w:hAnsi="Calibri Light"/>
              <w:sz w:val="18"/>
              <w:szCs w:val="18"/>
            </w:rPr>
            <w:t>4</w:t>
          </w:r>
          <w:r w:rsidRPr="00F936CB">
            <w:rPr>
              <w:rFonts w:ascii="Calibri Light" w:eastAsia="Arial" w:hAnsi="Calibri Light"/>
              <w:sz w:val="18"/>
              <w:szCs w:val="18"/>
            </w:rPr>
            <w:t>.</w:t>
          </w:r>
        </w:p>
        <w:p w14:paraId="7D1E3AC0" w14:textId="41234493" w:rsidR="008D3483" w:rsidRPr="00F936CB" w:rsidRDefault="008D3483" w:rsidP="007F1BF5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>
            <w:rPr>
              <w:rFonts w:ascii="Calibri Light" w:eastAsia="Arial" w:hAnsi="Calibri Light"/>
              <w:sz w:val="18"/>
              <w:szCs w:val="18"/>
            </w:rPr>
            <w:t>7.1 sz. melléklet</w:t>
          </w:r>
        </w:p>
      </w:tc>
    </w:tr>
  </w:tbl>
  <w:p w14:paraId="7DAB5A18" w14:textId="77777777" w:rsidR="008D3483" w:rsidRPr="00ED26BE" w:rsidRDefault="008D3483" w:rsidP="00ED26BE">
    <w:pPr>
      <w:pStyle w:val="lfej"/>
      <w:tabs>
        <w:tab w:val="clear" w:pos="4536"/>
      </w:tabs>
      <w:spacing w:before="60" w:after="4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453837"/>
    <w:multiLevelType w:val="hybridMultilevel"/>
    <w:tmpl w:val="601222A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45F1D"/>
    <w:multiLevelType w:val="hybridMultilevel"/>
    <w:tmpl w:val="83745AC0"/>
    <w:lvl w:ilvl="0" w:tplc="0458ED6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F241FEE">
      <w:start w:val="10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8E0500"/>
    <w:multiLevelType w:val="hybridMultilevel"/>
    <w:tmpl w:val="F4F299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546430"/>
    <w:multiLevelType w:val="hybridMultilevel"/>
    <w:tmpl w:val="A948D6C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A40E09"/>
    <w:multiLevelType w:val="multilevel"/>
    <w:tmpl w:val="E5FEBFA6"/>
    <w:lvl w:ilvl="0">
      <w:start w:val="1"/>
      <w:numFmt w:val="decimal"/>
      <w:pStyle w:val="FGSZ1Cambria"/>
      <w:lvlText w:val="%1."/>
      <w:lvlJc w:val="left"/>
      <w:pPr>
        <w:ind w:left="360" w:hanging="360"/>
      </w:pPr>
    </w:lvl>
    <w:lvl w:ilvl="1">
      <w:start w:val="1"/>
      <w:numFmt w:val="decimal"/>
      <w:pStyle w:val="FGSZ2Cambria"/>
      <w:lvlText w:val="%1.%2."/>
      <w:lvlJc w:val="left"/>
      <w:pPr>
        <w:ind w:left="792" w:hanging="432"/>
      </w:pPr>
    </w:lvl>
    <w:lvl w:ilvl="2">
      <w:start w:val="1"/>
      <w:numFmt w:val="decimal"/>
      <w:pStyle w:val="FGSZ3Cambria"/>
      <w:lvlText w:val="%1.%2.%3."/>
      <w:lvlJc w:val="left"/>
      <w:pPr>
        <w:ind w:left="1224" w:hanging="504"/>
      </w:pPr>
    </w:lvl>
    <w:lvl w:ilvl="3">
      <w:start w:val="1"/>
      <w:numFmt w:val="decimal"/>
      <w:pStyle w:val="FGSZ4Cambria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CE85160"/>
    <w:multiLevelType w:val="hybridMultilevel"/>
    <w:tmpl w:val="4B56A5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713CC2"/>
    <w:multiLevelType w:val="hybridMultilevel"/>
    <w:tmpl w:val="63B6D7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8B250A"/>
    <w:multiLevelType w:val="multilevel"/>
    <w:tmpl w:val="B01A7E54"/>
    <w:lvl w:ilvl="0">
      <w:start w:val="1"/>
      <w:numFmt w:val="decimal"/>
      <w:pStyle w:val="SzablyzatCmsor1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SzablyzatCmsor2"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pStyle w:val="SzablyzatCmsor3"/>
      <w:lvlText w:val="%1.%2.%3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3">
      <w:start w:val="1"/>
      <w:numFmt w:val="decimal"/>
      <w:pStyle w:val="SzablyzatCmsor4"/>
      <w:lvlText w:val="%1.%2.%3.%4."/>
      <w:lvlJc w:val="left"/>
      <w:pPr>
        <w:tabs>
          <w:tab w:val="num" w:pos="1418"/>
        </w:tabs>
        <w:ind w:left="0" w:firstLine="0"/>
      </w:pPr>
      <w:rPr>
        <w:rFonts w:hint="default"/>
      </w:rPr>
    </w:lvl>
    <w:lvl w:ilvl="4">
      <w:start w:val="1"/>
      <w:numFmt w:val="decimal"/>
      <w:pStyle w:val="SzablyzatCmsor5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5">
      <w:start w:val="1"/>
      <w:numFmt w:val="decimal"/>
      <w:pStyle w:val="SzablyzatCmsor6"/>
      <w:lvlText w:val="%1.%2.%3.%4.%5.%6."/>
      <w:lvlJc w:val="left"/>
      <w:pPr>
        <w:tabs>
          <w:tab w:val="num" w:pos="1985"/>
        </w:tabs>
        <w:ind w:left="0" w:firstLine="0"/>
      </w:pPr>
      <w:rPr>
        <w:rFonts w:hint="default"/>
      </w:rPr>
    </w:lvl>
    <w:lvl w:ilvl="6">
      <w:start w:val="1"/>
      <w:numFmt w:val="decimal"/>
      <w:pStyle w:val="SzablyzatCmsor7"/>
      <w:lvlText w:val="%1.%2.%3.%4.%5.%6.%7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454" w:hanging="454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454" w:hanging="454"/>
      </w:pPr>
      <w:rPr>
        <w:rFonts w:hint="default"/>
      </w:rPr>
    </w:lvl>
  </w:abstractNum>
  <w:abstractNum w:abstractNumId="8" w15:restartNumberingAfterBreak="0">
    <w:nsid w:val="4F0E0616"/>
    <w:multiLevelType w:val="hybridMultilevel"/>
    <w:tmpl w:val="4AC83C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0592697"/>
    <w:multiLevelType w:val="hybridMultilevel"/>
    <w:tmpl w:val="3E0E1CB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957514"/>
    <w:multiLevelType w:val="hybridMultilevel"/>
    <w:tmpl w:val="9FE6CBA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28515A"/>
    <w:multiLevelType w:val="hybridMultilevel"/>
    <w:tmpl w:val="71148D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A22052"/>
    <w:multiLevelType w:val="multilevel"/>
    <w:tmpl w:val="BDFE2FF2"/>
    <w:lvl w:ilvl="0">
      <w:start w:val="1"/>
      <w:numFmt w:val="ordin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993"/>
        </w:tabs>
        <w:ind w:left="993" w:hanging="85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851"/>
        </w:tabs>
        <w:ind w:left="851" w:hanging="851"/>
      </w:pPr>
      <w:rPr>
        <w:rFonts w:hint="default"/>
        <w:color w:val="auto"/>
      </w:rPr>
    </w:lvl>
    <w:lvl w:ilvl="3">
      <w:start w:val="1"/>
      <w:numFmt w:val="ordinal"/>
      <w:lvlText w:val="%1%2%3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ordinal"/>
      <w:lvlText w:val="%1%2%3%4%5"/>
      <w:lvlJc w:val="left"/>
      <w:pPr>
        <w:tabs>
          <w:tab w:val="num" w:pos="-126"/>
        </w:tabs>
        <w:ind w:left="-126" w:firstLine="126"/>
      </w:pPr>
      <w:rPr>
        <w:rFonts w:hint="default"/>
      </w:rPr>
    </w:lvl>
    <w:lvl w:ilvl="5">
      <w:start w:val="1"/>
      <w:numFmt w:val="ordinal"/>
      <w:lvlText w:val="%1%2%3%4%5%6"/>
      <w:lvlJc w:val="left"/>
      <w:pPr>
        <w:tabs>
          <w:tab w:val="num" w:pos="18"/>
        </w:tabs>
        <w:ind w:left="18" w:hanging="1152"/>
      </w:pPr>
      <w:rPr>
        <w:rFonts w:hint="default"/>
      </w:rPr>
    </w:lvl>
    <w:lvl w:ilvl="6">
      <w:start w:val="1"/>
      <w:numFmt w:val="ordinal"/>
      <w:lvlText w:val="%1%2%3%4%5%6%7"/>
      <w:lvlJc w:val="left"/>
      <w:pPr>
        <w:tabs>
          <w:tab w:val="num" w:pos="162"/>
        </w:tabs>
        <w:ind w:left="162" w:hanging="1296"/>
      </w:pPr>
      <w:rPr>
        <w:rFonts w:hint="default"/>
      </w:rPr>
    </w:lvl>
    <w:lvl w:ilvl="7">
      <w:start w:val="1"/>
      <w:numFmt w:val="ordinal"/>
      <w:lvlText w:val="%1%2%3%4%5%6%7%8"/>
      <w:lvlJc w:val="left"/>
      <w:pPr>
        <w:tabs>
          <w:tab w:val="num" w:pos="306"/>
        </w:tabs>
        <w:ind w:left="3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0"/>
        </w:tabs>
        <w:ind w:left="450" w:hanging="1584"/>
      </w:pPr>
      <w:rPr>
        <w:rFonts w:hint="default"/>
      </w:rPr>
    </w:lvl>
  </w:abstractNum>
  <w:abstractNum w:abstractNumId="13" w15:restartNumberingAfterBreak="0">
    <w:nsid w:val="79214C83"/>
    <w:multiLevelType w:val="hybridMultilevel"/>
    <w:tmpl w:val="7238385A"/>
    <w:lvl w:ilvl="0" w:tplc="00F89F8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367DF6"/>
    <w:multiLevelType w:val="hybridMultilevel"/>
    <w:tmpl w:val="0580753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1267357">
    <w:abstractNumId w:val="1"/>
  </w:num>
  <w:num w:numId="2" w16cid:durableId="1890260380">
    <w:abstractNumId w:val="12"/>
  </w:num>
  <w:num w:numId="3" w16cid:durableId="1353265096">
    <w:abstractNumId w:val="10"/>
  </w:num>
  <w:num w:numId="4" w16cid:durableId="1008865740">
    <w:abstractNumId w:val="11"/>
  </w:num>
  <w:num w:numId="5" w16cid:durableId="528447913">
    <w:abstractNumId w:val="7"/>
  </w:num>
  <w:num w:numId="6" w16cid:durableId="619653982">
    <w:abstractNumId w:val="7"/>
  </w:num>
  <w:num w:numId="7" w16cid:durableId="922252810">
    <w:abstractNumId w:val="7"/>
  </w:num>
  <w:num w:numId="8" w16cid:durableId="1429889045">
    <w:abstractNumId w:val="7"/>
  </w:num>
  <w:num w:numId="9" w16cid:durableId="1470974493">
    <w:abstractNumId w:val="7"/>
  </w:num>
  <w:num w:numId="10" w16cid:durableId="1896042687">
    <w:abstractNumId w:val="7"/>
  </w:num>
  <w:num w:numId="11" w16cid:durableId="1513109050">
    <w:abstractNumId w:val="7"/>
  </w:num>
  <w:num w:numId="12" w16cid:durableId="301037594">
    <w:abstractNumId w:val="5"/>
  </w:num>
  <w:num w:numId="13" w16cid:durableId="490685038">
    <w:abstractNumId w:val="6"/>
  </w:num>
  <w:num w:numId="14" w16cid:durableId="1472211258">
    <w:abstractNumId w:val="0"/>
  </w:num>
  <w:num w:numId="15" w16cid:durableId="549652099">
    <w:abstractNumId w:val="7"/>
  </w:num>
  <w:num w:numId="16" w16cid:durableId="799953928">
    <w:abstractNumId w:val="14"/>
  </w:num>
  <w:num w:numId="17" w16cid:durableId="2045859542">
    <w:abstractNumId w:val="9"/>
  </w:num>
  <w:num w:numId="18" w16cid:durableId="30808770">
    <w:abstractNumId w:val="4"/>
  </w:num>
  <w:num w:numId="19" w16cid:durableId="1201014255">
    <w:abstractNumId w:val="4"/>
  </w:num>
  <w:num w:numId="20" w16cid:durableId="2131436629">
    <w:abstractNumId w:val="4"/>
  </w:num>
  <w:num w:numId="21" w16cid:durableId="1900094245">
    <w:abstractNumId w:val="4"/>
  </w:num>
  <w:num w:numId="22" w16cid:durableId="2115392216">
    <w:abstractNumId w:val="8"/>
  </w:num>
  <w:num w:numId="23" w16cid:durableId="74056394">
    <w:abstractNumId w:val="4"/>
  </w:num>
  <w:num w:numId="24" w16cid:durableId="621039238">
    <w:abstractNumId w:val="4"/>
  </w:num>
  <w:num w:numId="25" w16cid:durableId="692806480">
    <w:abstractNumId w:val="13"/>
  </w:num>
  <w:num w:numId="26" w16cid:durableId="742918273">
    <w:abstractNumId w:val="2"/>
  </w:num>
  <w:num w:numId="27" w16cid:durableId="3034643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trackRevisions/>
  <w:documentProtection w:enforcement="0"/>
  <w:autoFormatOverride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A6A"/>
    <w:rsid w:val="00001DAB"/>
    <w:rsid w:val="00003869"/>
    <w:rsid w:val="00005112"/>
    <w:rsid w:val="00012407"/>
    <w:rsid w:val="000575A3"/>
    <w:rsid w:val="000631D0"/>
    <w:rsid w:val="00075917"/>
    <w:rsid w:val="00084C17"/>
    <w:rsid w:val="000A04DB"/>
    <w:rsid w:val="000B2075"/>
    <w:rsid w:val="000B3639"/>
    <w:rsid w:val="000C0993"/>
    <w:rsid w:val="000C6DC2"/>
    <w:rsid w:val="000F4822"/>
    <w:rsid w:val="000F483D"/>
    <w:rsid w:val="00134324"/>
    <w:rsid w:val="00141466"/>
    <w:rsid w:val="00153DC9"/>
    <w:rsid w:val="00153E53"/>
    <w:rsid w:val="00183D18"/>
    <w:rsid w:val="001B1DE3"/>
    <w:rsid w:val="001B2893"/>
    <w:rsid w:val="001B6DDA"/>
    <w:rsid w:val="001B73C6"/>
    <w:rsid w:val="001D6602"/>
    <w:rsid w:val="001E38F4"/>
    <w:rsid w:val="001E762E"/>
    <w:rsid w:val="001E7EE6"/>
    <w:rsid w:val="001F227F"/>
    <w:rsid w:val="001F7082"/>
    <w:rsid w:val="0020097E"/>
    <w:rsid w:val="002036FF"/>
    <w:rsid w:val="00203C10"/>
    <w:rsid w:val="00227C9B"/>
    <w:rsid w:val="00237944"/>
    <w:rsid w:val="00263FEE"/>
    <w:rsid w:val="00266268"/>
    <w:rsid w:val="002722E9"/>
    <w:rsid w:val="0029316A"/>
    <w:rsid w:val="0029747D"/>
    <w:rsid w:val="002A3CE4"/>
    <w:rsid w:val="002A779B"/>
    <w:rsid w:val="002B564E"/>
    <w:rsid w:val="002B674A"/>
    <w:rsid w:val="002C0406"/>
    <w:rsid w:val="002C7FF7"/>
    <w:rsid w:val="00301527"/>
    <w:rsid w:val="00320C9D"/>
    <w:rsid w:val="00321FB5"/>
    <w:rsid w:val="0034380E"/>
    <w:rsid w:val="00347B0F"/>
    <w:rsid w:val="003701A5"/>
    <w:rsid w:val="0037212B"/>
    <w:rsid w:val="00372AC7"/>
    <w:rsid w:val="00375296"/>
    <w:rsid w:val="00385BBD"/>
    <w:rsid w:val="003A1B5C"/>
    <w:rsid w:val="003A7CFC"/>
    <w:rsid w:val="003A7D8D"/>
    <w:rsid w:val="003D1766"/>
    <w:rsid w:val="003D54E6"/>
    <w:rsid w:val="003D7C14"/>
    <w:rsid w:val="003E393D"/>
    <w:rsid w:val="003F4982"/>
    <w:rsid w:val="0040168F"/>
    <w:rsid w:val="00404A7B"/>
    <w:rsid w:val="00414CF2"/>
    <w:rsid w:val="00427C49"/>
    <w:rsid w:val="0043641E"/>
    <w:rsid w:val="00442A84"/>
    <w:rsid w:val="00452D45"/>
    <w:rsid w:val="00455A49"/>
    <w:rsid w:val="00475DAB"/>
    <w:rsid w:val="0048093D"/>
    <w:rsid w:val="00480A06"/>
    <w:rsid w:val="0049037C"/>
    <w:rsid w:val="004933DC"/>
    <w:rsid w:val="004943F8"/>
    <w:rsid w:val="00497A55"/>
    <w:rsid w:val="004A3E9C"/>
    <w:rsid w:val="004A65C6"/>
    <w:rsid w:val="004B24A4"/>
    <w:rsid w:val="004B5795"/>
    <w:rsid w:val="004B70C1"/>
    <w:rsid w:val="004C2E18"/>
    <w:rsid w:val="004C611B"/>
    <w:rsid w:val="004F1B50"/>
    <w:rsid w:val="00507EE3"/>
    <w:rsid w:val="00512ABC"/>
    <w:rsid w:val="005316E1"/>
    <w:rsid w:val="00534B4F"/>
    <w:rsid w:val="005715C8"/>
    <w:rsid w:val="00573CD5"/>
    <w:rsid w:val="00586682"/>
    <w:rsid w:val="005A7D8F"/>
    <w:rsid w:val="005B4CE8"/>
    <w:rsid w:val="005C18EA"/>
    <w:rsid w:val="005C2F39"/>
    <w:rsid w:val="005C77BD"/>
    <w:rsid w:val="005D066D"/>
    <w:rsid w:val="005D1C06"/>
    <w:rsid w:val="005E1E3C"/>
    <w:rsid w:val="005F235A"/>
    <w:rsid w:val="00614A25"/>
    <w:rsid w:val="00615388"/>
    <w:rsid w:val="00624910"/>
    <w:rsid w:val="0063254A"/>
    <w:rsid w:val="0065045C"/>
    <w:rsid w:val="0067240D"/>
    <w:rsid w:val="006D0086"/>
    <w:rsid w:val="006D21F5"/>
    <w:rsid w:val="006D2916"/>
    <w:rsid w:val="006E064B"/>
    <w:rsid w:val="006E51C5"/>
    <w:rsid w:val="006F2844"/>
    <w:rsid w:val="006F5FAF"/>
    <w:rsid w:val="0071365E"/>
    <w:rsid w:val="007215D5"/>
    <w:rsid w:val="00782991"/>
    <w:rsid w:val="00792897"/>
    <w:rsid w:val="007E301B"/>
    <w:rsid w:val="007F09B1"/>
    <w:rsid w:val="007F13DE"/>
    <w:rsid w:val="00822751"/>
    <w:rsid w:val="00837A77"/>
    <w:rsid w:val="00840020"/>
    <w:rsid w:val="00842238"/>
    <w:rsid w:val="00845A84"/>
    <w:rsid w:val="00852F63"/>
    <w:rsid w:val="00857F7D"/>
    <w:rsid w:val="008A5843"/>
    <w:rsid w:val="008B6581"/>
    <w:rsid w:val="008D1654"/>
    <w:rsid w:val="008D3483"/>
    <w:rsid w:val="008D46CB"/>
    <w:rsid w:val="008E05A0"/>
    <w:rsid w:val="0091508D"/>
    <w:rsid w:val="009309A4"/>
    <w:rsid w:val="0093191E"/>
    <w:rsid w:val="0093759E"/>
    <w:rsid w:val="00946ABB"/>
    <w:rsid w:val="00973D9D"/>
    <w:rsid w:val="00975682"/>
    <w:rsid w:val="009851DC"/>
    <w:rsid w:val="00997977"/>
    <w:rsid w:val="009A7CDD"/>
    <w:rsid w:val="009B2F36"/>
    <w:rsid w:val="009D0FEF"/>
    <w:rsid w:val="009E60EF"/>
    <w:rsid w:val="00A0152C"/>
    <w:rsid w:val="00A01B13"/>
    <w:rsid w:val="00A02206"/>
    <w:rsid w:val="00A15066"/>
    <w:rsid w:val="00A21DF1"/>
    <w:rsid w:val="00A622E7"/>
    <w:rsid w:val="00A63A4E"/>
    <w:rsid w:val="00AC53E6"/>
    <w:rsid w:val="00AC5EC1"/>
    <w:rsid w:val="00AC75C5"/>
    <w:rsid w:val="00B062BA"/>
    <w:rsid w:val="00B14B99"/>
    <w:rsid w:val="00B15D80"/>
    <w:rsid w:val="00B20B3F"/>
    <w:rsid w:val="00B24C18"/>
    <w:rsid w:val="00B3672A"/>
    <w:rsid w:val="00B3737E"/>
    <w:rsid w:val="00B40A2B"/>
    <w:rsid w:val="00B41CDF"/>
    <w:rsid w:val="00BD135A"/>
    <w:rsid w:val="00BD2DFD"/>
    <w:rsid w:val="00BD64D6"/>
    <w:rsid w:val="00C16A23"/>
    <w:rsid w:val="00C3551B"/>
    <w:rsid w:val="00C63A6A"/>
    <w:rsid w:val="00C812BE"/>
    <w:rsid w:val="00C816D7"/>
    <w:rsid w:val="00CB7903"/>
    <w:rsid w:val="00CC38C4"/>
    <w:rsid w:val="00CD0B8B"/>
    <w:rsid w:val="00CD2E39"/>
    <w:rsid w:val="00CF4E49"/>
    <w:rsid w:val="00D31979"/>
    <w:rsid w:val="00D37890"/>
    <w:rsid w:val="00D37E72"/>
    <w:rsid w:val="00D47198"/>
    <w:rsid w:val="00D602F9"/>
    <w:rsid w:val="00D64B45"/>
    <w:rsid w:val="00D753CF"/>
    <w:rsid w:val="00D873A1"/>
    <w:rsid w:val="00D92866"/>
    <w:rsid w:val="00D975DC"/>
    <w:rsid w:val="00DA61F2"/>
    <w:rsid w:val="00DA7559"/>
    <w:rsid w:val="00DB0934"/>
    <w:rsid w:val="00DB0B17"/>
    <w:rsid w:val="00DC5349"/>
    <w:rsid w:val="00DD2921"/>
    <w:rsid w:val="00DE7B30"/>
    <w:rsid w:val="00DF46E6"/>
    <w:rsid w:val="00E01CA6"/>
    <w:rsid w:val="00E176F2"/>
    <w:rsid w:val="00E24218"/>
    <w:rsid w:val="00E257D3"/>
    <w:rsid w:val="00E26298"/>
    <w:rsid w:val="00E2697E"/>
    <w:rsid w:val="00E70282"/>
    <w:rsid w:val="00E718C9"/>
    <w:rsid w:val="00E7764B"/>
    <w:rsid w:val="00E84D3E"/>
    <w:rsid w:val="00EC7AB8"/>
    <w:rsid w:val="00ED26BE"/>
    <w:rsid w:val="00F17B2C"/>
    <w:rsid w:val="00F26FB8"/>
    <w:rsid w:val="00F33F97"/>
    <w:rsid w:val="00F54EAB"/>
    <w:rsid w:val="00F7655B"/>
    <w:rsid w:val="00F8053C"/>
    <w:rsid w:val="00F94798"/>
    <w:rsid w:val="00F957E7"/>
    <w:rsid w:val="00FB32B6"/>
    <w:rsid w:val="00FB3658"/>
    <w:rsid w:val="00FB37EB"/>
    <w:rsid w:val="00FD6E0E"/>
    <w:rsid w:val="00FE1DF0"/>
    <w:rsid w:val="00FF10D3"/>
    <w:rsid w:val="00FF7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F990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HAns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semiHidden="1" w:uiPriority="9"/>
    <w:lsdException w:name="heading 2" w:locked="1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locked="1" w:semiHidden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semiHidden="1" w:uiPriority="32" w:qFormat="1"/>
    <w:lsdException w:name="Book Title" w:locked="1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B1DE3"/>
    <w:pPr>
      <w:spacing w:after="0" w:line="240" w:lineRule="auto"/>
    </w:pPr>
    <w:rPr>
      <w:rFonts w:ascii="Arial" w:eastAsia="Times New Roman" w:hAnsi="Arial" w:cs="Arial"/>
    </w:rPr>
  </w:style>
  <w:style w:type="paragraph" w:styleId="Cmsor1">
    <w:name w:val="heading 1"/>
    <w:basedOn w:val="Norml"/>
    <w:next w:val="Norml"/>
    <w:link w:val="Cmsor1Char"/>
    <w:uiPriority w:val="9"/>
    <w:semiHidden/>
    <w:locked/>
    <w:rsid w:val="001B28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semiHidden/>
    <w:qFormat/>
    <w:locked/>
    <w:rsid w:val="001B289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1B289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1B289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zablyzatCmsor1">
    <w:name w:val="Szabályzat Címsor 1"/>
    <w:next w:val="Szabtrzsszveg"/>
    <w:rsid w:val="00203C10"/>
    <w:pPr>
      <w:keepNext/>
      <w:numPr>
        <w:numId w:val="11"/>
      </w:numPr>
      <w:spacing w:before="240" w:after="240" w:line="240" w:lineRule="auto"/>
    </w:pPr>
    <w:rPr>
      <w:rFonts w:ascii="Arial" w:eastAsia="Times New Roman" w:hAnsi="Arial" w:cs="Arial"/>
      <w:b/>
      <w:bCs/>
      <w:caps/>
      <w:noProof/>
      <w:sz w:val="28"/>
      <w:szCs w:val="28"/>
    </w:rPr>
  </w:style>
  <w:style w:type="paragraph" w:customStyle="1" w:styleId="SzablyzatCmsor2">
    <w:name w:val="Szabályzat Címsor 2"/>
    <w:next w:val="Szabtrzsszveg"/>
    <w:rsid w:val="00203C10"/>
    <w:pPr>
      <w:keepNext/>
      <w:numPr>
        <w:ilvl w:val="1"/>
        <w:numId w:val="11"/>
      </w:numPr>
      <w:tabs>
        <w:tab w:val="clear" w:pos="851"/>
        <w:tab w:val="num" w:pos="360"/>
      </w:tabs>
      <w:spacing w:before="240" w:after="240" w:line="240" w:lineRule="auto"/>
    </w:pPr>
    <w:rPr>
      <w:rFonts w:ascii="Arial" w:eastAsia="Arial" w:hAnsi="Arial" w:cs="Arial"/>
      <w:b/>
      <w:bCs/>
      <w:noProof/>
      <w:sz w:val="28"/>
      <w:szCs w:val="28"/>
    </w:rPr>
  </w:style>
  <w:style w:type="paragraph" w:customStyle="1" w:styleId="Szablyzatfcm">
    <w:name w:val="Szabályzat főcím"/>
    <w:autoRedefine/>
    <w:rsid w:val="000B2075"/>
    <w:pPr>
      <w:spacing w:before="240" w:after="240" w:line="240" w:lineRule="auto"/>
      <w:jc w:val="center"/>
    </w:pPr>
    <w:rPr>
      <w:rFonts w:ascii="Arial" w:eastAsia="Times New Roman" w:hAnsi="Arial" w:cs="Arial"/>
      <w:b/>
      <w:bCs/>
      <w:sz w:val="32"/>
      <w:szCs w:val="20"/>
    </w:rPr>
  </w:style>
  <w:style w:type="paragraph" w:styleId="lfej">
    <w:name w:val="header"/>
    <w:basedOn w:val="Norml"/>
    <w:link w:val="lfejChar"/>
    <w:uiPriority w:val="99"/>
    <w:locked/>
    <w:rsid w:val="0063254A"/>
    <w:pPr>
      <w:tabs>
        <w:tab w:val="center" w:pos="4536"/>
        <w:tab w:val="right" w:pos="9072"/>
      </w:tabs>
      <w:spacing w:before="120" w:after="120"/>
    </w:pPr>
  </w:style>
  <w:style w:type="character" w:customStyle="1" w:styleId="lfejChar">
    <w:name w:val="Élőfej Char"/>
    <w:basedOn w:val="Bekezdsalapbettpusa"/>
    <w:link w:val="lfej"/>
    <w:uiPriority w:val="99"/>
    <w:rsid w:val="005316E1"/>
    <w:rPr>
      <w:rFonts w:ascii="Arial" w:eastAsia="Times New Roman" w:hAnsi="Arial" w:cs="Arial"/>
      <w:snapToGrid w:val="0"/>
    </w:rPr>
  </w:style>
  <w:style w:type="paragraph" w:styleId="llb">
    <w:name w:val="footer"/>
    <w:basedOn w:val="Norml"/>
    <w:link w:val="llbChar"/>
    <w:uiPriority w:val="99"/>
    <w:semiHidden/>
    <w:locked/>
    <w:rsid w:val="0063254A"/>
    <w:pPr>
      <w:tabs>
        <w:tab w:val="center" w:pos="4536"/>
        <w:tab w:val="right" w:pos="9072"/>
      </w:tabs>
      <w:spacing w:before="120" w:after="120"/>
    </w:pPr>
  </w:style>
  <w:style w:type="character" w:customStyle="1" w:styleId="llbChar">
    <w:name w:val="Élőláb Char"/>
    <w:basedOn w:val="Bekezdsalapbettpusa"/>
    <w:link w:val="llb"/>
    <w:uiPriority w:val="99"/>
    <w:semiHidden/>
    <w:rsid w:val="005316E1"/>
    <w:rPr>
      <w:rFonts w:ascii="Arial" w:eastAsia="Times New Roman" w:hAnsi="Arial" w:cs="Arial"/>
      <w:snapToGrid w:val="0"/>
    </w:rPr>
  </w:style>
  <w:style w:type="paragraph" w:customStyle="1" w:styleId="SzablyzatCmsor4">
    <w:name w:val="Szabályzat Címsor 4"/>
    <w:next w:val="Norml"/>
    <w:rsid w:val="00203C10"/>
    <w:pPr>
      <w:keepNext/>
      <w:numPr>
        <w:ilvl w:val="3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character" w:styleId="Oldalszm">
    <w:name w:val="page number"/>
    <w:basedOn w:val="Bekezdsalapbettpusa"/>
    <w:locked/>
    <w:rsid w:val="0063254A"/>
  </w:style>
  <w:style w:type="paragraph" w:customStyle="1" w:styleId="SzablyzatCmsor3">
    <w:name w:val="Szabályzat Címsor 3"/>
    <w:next w:val="Szabtrzsszveg"/>
    <w:rsid w:val="00203C10"/>
    <w:pPr>
      <w:keepNext/>
      <w:numPr>
        <w:ilvl w:val="2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paragraph" w:customStyle="1" w:styleId="SzablyzatCmsor5">
    <w:name w:val="Szabályzat Címsor 5"/>
    <w:next w:val="Norml"/>
    <w:link w:val="SzablyzatCmsor5Char"/>
    <w:rsid w:val="00203C10"/>
    <w:pPr>
      <w:numPr>
        <w:ilvl w:val="4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character" w:styleId="Hiperhivatkozs">
    <w:name w:val="Hyperlink"/>
    <w:uiPriority w:val="99"/>
    <w:locked/>
    <w:rsid w:val="0063254A"/>
    <w:rPr>
      <w:color w:val="0000FF"/>
      <w:u w:val="single"/>
    </w:rPr>
  </w:style>
  <w:style w:type="paragraph" w:styleId="TJ1">
    <w:name w:val="toc 1"/>
    <w:basedOn w:val="Norml"/>
    <w:next w:val="Norml"/>
    <w:autoRedefine/>
    <w:uiPriority w:val="39"/>
    <w:rsid w:val="00203C10"/>
    <w:pPr>
      <w:tabs>
        <w:tab w:val="left" w:pos="567"/>
        <w:tab w:val="right" w:leader="dot" w:pos="9062"/>
      </w:tabs>
      <w:spacing w:line="276" w:lineRule="auto"/>
    </w:pPr>
    <w:rPr>
      <w:noProof/>
      <w:snapToGrid w:val="0"/>
    </w:rPr>
  </w:style>
  <w:style w:type="paragraph" w:customStyle="1" w:styleId="IGNorml">
    <w:name w:val="IG Normál"/>
    <w:basedOn w:val="Norml"/>
    <w:autoRedefine/>
    <w:semiHidden/>
    <w:locked/>
    <w:rsid w:val="0063254A"/>
    <w:pPr>
      <w:tabs>
        <w:tab w:val="left" w:pos="5550"/>
      </w:tabs>
      <w:spacing w:before="120" w:after="120"/>
    </w:pPr>
    <w:rPr>
      <w:rFonts w:eastAsia="Arial"/>
    </w:rPr>
  </w:style>
  <w:style w:type="paragraph" w:customStyle="1" w:styleId="VIGCmsor2">
    <w:name w:val="VIG Címsor 2"/>
    <w:basedOn w:val="Norml"/>
    <w:semiHidden/>
    <w:locked/>
    <w:rsid w:val="0063254A"/>
    <w:pPr>
      <w:spacing w:before="120" w:after="120"/>
    </w:pPr>
  </w:style>
  <w:style w:type="paragraph" w:customStyle="1" w:styleId="Szablyzatalcm">
    <w:name w:val="Szabályzat alcím"/>
    <w:basedOn w:val="Szabtrzsszveg"/>
    <w:link w:val="SzablyzatalcmChar"/>
    <w:uiPriority w:val="1"/>
    <w:qFormat/>
    <w:rsid w:val="00203C10"/>
    <w:pPr>
      <w:jc w:val="center"/>
    </w:pPr>
  </w:style>
  <w:style w:type="paragraph" w:customStyle="1" w:styleId="Szabtrzsszveg">
    <w:name w:val="Szab. törzsszöveg"/>
    <w:link w:val="SzabtrzsszvegChar"/>
    <w:qFormat/>
    <w:rsid w:val="00203C10"/>
    <w:pPr>
      <w:spacing w:before="120" w:after="120" w:line="240" w:lineRule="auto"/>
      <w:jc w:val="both"/>
    </w:pPr>
    <w:rPr>
      <w:rFonts w:ascii="Arial" w:eastAsia="Arial" w:hAnsi="Arial" w:cs="Arial"/>
    </w:rPr>
  </w:style>
  <w:style w:type="character" w:customStyle="1" w:styleId="SzabtrzsszvegChar">
    <w:name w:val="Szab. törzsszöveg Char"/>
    <w:link w:val="Szabtrzsszveg"/>
    <w:rsid w:val="00203C10"/>
    <w:rPr>
      <w:rFonts w:ascii="Arial" w:eastAsia="Arial" w:hAnsi="Arial" w:cs="Arial"/>
    </w:rPr>
  </w:style>
  <w:style w:type="character" w:customStyle="1" w:styleId="SzablyzatalcmChar">
    <w:name w:val="Szabályzat alcím Char"/>
    <w:link w:val="Szablyzatalcm"/>
    <w:uiPriority w:val="1"/>
    <w:rsid w:val="00203C10"/>
    <w:rPr>
      <w:rFonts w:ascii="Arial" w:eastAsia="Arial" w:hAnsi="Arial" w:cs="Arial"/>
    </w:rPr>
  </w:style>
  <w:style w:type="character" w:styleId="Helyrzszveg">
    <w:name w:val="Placeholder Text"/>
    <w:basedOn w:val="Bekezdsalapbettpusa"/>
    <w:uiPriority w:val="99"/>
    <w:semiHidden/>
    <w:rsid w:val="0063254A"/>
    <w:rPr>
      <w:color w:val="80808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3254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3254A"/>
    <w:rPr>
      <w:rFonts w:ascii="Tahoma" w:hAnsi="Tahoma" w:cs="Tahoma"/>
      <w:sz w:val="16"/>
      <w:szCs w:val="16"/>
    </w:rPr>
  </w:style>
  <w:style w:type="paragraph" w:customStyle="1" w:styleId="Szablyzatalrsisor">
    <w:name w:val="Szabályzat aláírási sor"/>
    <w:basedOn w:val="Norml"/>
    <w:link w:val="SzablyzatalrsisorChar"/>
    <w:uiPriority w:val="1"/>
    <w:qFormat/>
    <w:rsid w:val="00203C10"/>
    <w:pPr>
      <w:tabs>
        <w:tab w:val="center" w:pos="1985"/>
        <w:tab w:val="center" w:pos="6946"/>
      </w:tabs>
      <w:spacing w:line="276" w:lineRule="auto"/>
      <w:ind w:left="1985" w:hanging="1985"/>
    </w:pPr>
    <w:rPr>
      <w:rFonts w:eastAsia="Arial" w:cstheme="minorHAnsi"/>
      <w:i/>
      <w:snapToGrid w:val="0"/>
    </w:rPr>
  </w:style>
  <w:style w:type="paragraph" w:styleId="TJ2">
    <w:name w:val="toc 2"/>
    <w:basedOn w:val="Norml"/>
    <w:next w:val="Norml"/>
    <w:autoRedefine/>
    <w:uiPriority w:val="39"/>
    <w:unhideWhenUsed/>
    <w:rsid w:val="00203C10"/>
    <w:pPr>
      <w:tabs>
        <w:tab w:val="left" w:pos="794"/>
        <w:tab w:val="right" w:leader="dot" w:pos="9060"/>
      </w:tabs>
      <w:spacing w:line="276" w:lineRule="auto"/>
      <w:ind w:left="794" w:hanging="794"/>
    </w:pPr>
    <w:rPr>
      <w:rFonts w:eastAsiaTheme="minorEastAsia" w:cstheme="minorHAnsi"/>
      <w:noProof/>
      <w:snapToGrid w:val="0"/>
    </w:rPr>
  </w:style>
  <w:style w:type="character" w:customStyle="1" w:styleId="SzablyzatalrsisorChar">
    <w:name w:val="Szabályzat aláírási sor Char"/>
    <w:basedOn w:val="Bekezdsalapbettpusa"/>
    <w:link w:val="Szablyzatalrsisor"/>
    <w:uiPriority w:val="1"/>
    <w:rsid w:val="00203C10"/>
    <w:rPr>
      <w:rFonts w:ascii="Arial" w:eastAsia="Arial" w:hAnsi="Arial"/>
      <w:i/>
    </w:rPr>
  </w:style>
  <w:style w:type="paragraph" w:styleId="TJ3">
    <w:name w:val="toc 3"/>
    <w:basedOn w:val="Norml"/>
    <w:next w:val="Norml"/>
    <w:autoRedefine/>
    <w:uiPriority w:val="39"/>
    <w:unhideWhenUsed/>
    <w:rsid w:val="00203C10"/>
    <w:pPr>
      <w:tabs>
        <w:tab w:val="left" w:pos="1021"/>
        <w:tab w:val="right" w:leader="dot" w:pos="9060"/>
      </w:tabs>
      <w:spacing w:line="276" w:lineRule="auto"/>
      <w:ind w:left="1021" w:hanging="1021"/>
    </w:pPr>
    <w:rPr>
      <w:rFonts w:eastAsiaTheme="minorEastAsia" w:cstheme="minorHAnsi"/>
      <w:noProof/>
      <w:snapToGrid w:val="0"/>
    </w:rPr>
  </w:style>
  <w:style w:type="paragraph" w:customStyle="1" w:styleId="Sznezetthttr">
    <w:name w:val="Színezett háttér"/>
    <w:basedOn w:val="Norml"/>
    <w:link w:val="SznezetthttrChar"/>
    <w:qFormat/>
    <w:rsid w:val="004F1B50"/>
    <w:rPr>
      <w:shd w:val="clear" w:color="auto" w:fill="BFBFBF" w:themeFill="background1" w:themeFillShade="BF"/>
    </w:rPr>
  </w:style>
  <w:style w:type="paragraph" w:customStyle="1" w:styleId="SzablyzatCmsor6">
    <w:name w:val="Szabályzat Címsor 6"/>
    <w:basedOn w:val="SzablyzatCmsor5"/>
    <w:next w:val="Szabtrzsszveg"/>
    <w:link w:val="SzablyzatCmsor6Char"/>
    <w:qFormat/>
    <w:rsid w:val="00203C10"/>
    <w:pPr>
      <w:numPr>
        <w:ilvl w:val="5"/>
      </w:numPr>
    </w:pPr>
  </w:style>
  <w:style w:type="character" w:customStyle="1" w:styleId="SznezetthttrChar">
    <w:name w:val="Színezett háttér Char"/>
    <w:basedOn w:val="SzabtrzsszvegChar"/>
    <w:link w:val="Sznezetthttr"/>
    <w:rsid w:val="004F1B50"/>
    <w:rPr>
      <w:rFonts w:ascii="Arial" w:eastAsia="Arial" w:hAnsi="Arial" w:cs="Arial"/>
    </w:rPr>
  </w:style>
  <w:style w:type="paragraph" w:customStyle="1" w:styleId="SzablyzatCmsor7">
    <w:name w:val="Szabályzat Címsor 7"/>
    <w:next w:val="Szabtrzsszveg"/>
    <w:link w:val="SzablyzatCmsor7Char"/>
    <w:qFormat/>
    <w:rsid w:val="00203C10"/>
    <w:pPr>
      <w:numPr>
        <w:ilvl w:val="6"/>
        <w:numId w:val="11"/>
      </w:numPr>
    </w:pPr>
    <w:rPr>
      <w:rFonts w:ascii="Arial" w:eastAsia="Arial" w:hAnsi="Arial" w:cs="Arial"/>
      <w:b/>
      <w:bCs/>
      <w:noProof/>
      <w:sz w:val="24"/>
      <w:szCs w:val="24"/>
    </w:rPr>
  </w:style>
  <w:style w:type="character" w:customStyle="1" w:styleId="SzablyzatCmsor5Char">
    <w:name w:val="Szabályzat Címsor 5 Char"/>
    <w:basedOn w:val="Bekezdsalapbettpusa"/>
    <w:link w:val="SzablyzatCmsor5"/>
    <w:rsid w:val="00203C10"/>
    <w:rPr>
      <w:rFonts w:ascii="Arial" w:eastAsia="Arial" w:hAnsi="Arial" w:cs="Arial"/>
      <w:b/>
      <w:bCs/>
      <w:noProof/>
      <w:sz w:val="24"/>
      <w:szCs w:val="24"/>
    </w:rPr>
  </w:style>
  <w:style w:type="character" w:customStyle="1" w:styleId="SzablyzatCmsor6Char">
    <w:name w:val="Szabályzat Címsor 6 Char"/>
    <w:basedOn w:val="SzablyzatCmsor5Char"/>
    <w:link w:val="SzablyzatCmsor6"/>
    <w:rsid w:val="00203C10"/>
    <w:rPr>
      <w:rFonts w:ascii="Arial" w:eastAsia="Arial" w:hAnsi="Arial" w:cs="Arial"/>
      <w:b/>
      <w:bCs/>
      <w:noProof/>
      <w:sz w:val="24"/>
      <w:szCs w:val="24"/>
    </w:rPr>
  </w:style>
  <w:style w:type="paragraph" w:styleId="TJ5">
    <w:name w:val="toc 5"/>
    <w:basedOn w:val="Norml"/>
    <w:next w:val="Norml"/>
    <w:autoRedefine/>
    <w:uiPriority w:val="39"/>
    <w:unhideWhenUsed/>
    <w:rsid w:val="00203C10"/>
    <w:pPr>
      <w:tabs>
        <w:tab w:val="left" w:pos="1474"/>
        <w:tab w:val="right" w:leader="dot" w:pos="9060"/>
      </w:tabs>
      <w:spacing w:line="276" w:lineRule="auto"/>
      <w:ind w:left="1474" w:hanging="1474"/>
    </w:pPr>
    <w:rPr>
      <w:rFonts w:eastAsiaTheme="minorEastAsia" w:cstheme="minorHAnsi"/>
      <w:noProof/>
      <w:snapToGrid w:val="0"/>
    </w:rPr>
  </w:style>
  <w:style w:type="character" w:customStyle="1" w:styleId="SzablyzatCmsor7Char">
    <w:name w:val="Szabályzat Címsor 7 Char"/>
    <w:basedOn w:val="SzablyzatCmsor6Char"/>
    <w:link w:val="SzablyzatCmsor7"/>
    <w:rsid w:val="00203C10"/>
    <w:rPr>
      <w:rFonts w:ascii="Arial" w:eastAsia="Arial" w:hAnsi="Arial" w:cs="Arial"/>
      <w:b/>
      <w:bCs/>
      <w:noProof/>
      <w:sz w:val="24"/>
      <w:szCs w:val="24"/>
    </w:rPr>
  </w:style>
  <w:style w:type="paragraph" w:styleId="TJ6">
    <w:name w:val="toc 6"/>
    <w:basedOn w:val="Norml"/>
    <w:next w:val="Norml"/>
    <w:autoRedefine/>
    <w:uiPriority w:val="39"/>
    <w:unhideWhenUsed/>
    <w:rsid w:val="00203C10"/>
    <w:pPr>
      <w:tabs>
        <w:tab w:val="left" w:pos="1701"/>
        <w:tab w:val="right" w:leader="dot" w:pos="9060"/>
      </w:tabs>
      <w:spacing w:line="276" w:lineRule="auto"/>
      <w:ind w:left="1701" w:hanging="1701"/>
    </w:pPr>
    <w:rPr>
      <w:rFonts w:eastAsiaTheme="minorEastAsia" w:cstheme="minorHAnsi"/>
      <w:noProof/>
      <w:snapToGrid w:val="0"/>
    </w:rPr>
  </w:style>
  <w:style w:type="paragraph" w:styleId="TJ7">
    <w:name w:val="toc 7"/>
    <w:basedOn w:val="Norml"/>
    <w:next w:val="Norml"/>
    <w:autoRedefine/>
    <w:uiPriority w:val="39"/>
    <w:unhideWhenUsed/>
    <w:rsid w:val="00203C10"/>
    <w:pPr>
      <w:tabs>
        <w:tab w:val="left" w:pos="1928"/>
        <w:tab w:val="right" w:leader="dot" w:pos="9060"/>
      </w:tabs>
      <w:spacing w:line="276" w:lineRule="auto"/>
      <w:ind w:left="1928" w:hanging="1928"/>
    </w:pPr>
    <w:rPr>
      <w:rFonts w:eastAsiaTheme="minorEastAsia" w:cstheme="minorHAnsi"/>
      <w:noProof/>
      <w:snapToGrid w:val="0"/>
    </w:rPr>
  </w:style>
  <w:style w:type="paragraph" w:styleId="TJ4">
    <w:name w:val="toc 4"/>
    <w:basedOn w:val="Norml"/>
    <w:next w:val="Norml"/>
    <w:autoRedefine/>
    <w:uiPriority w:val="39"/>
    <w:unhideWhenUsed/>
    <w:rsid w:val="00203C10"/>
    <w:pPr>
      <w:tabs>
        <w:tab w:val="left" w:pos="1247"/>
        <w:tab w:val="right" w:leader="dot" w:pos="9072"/>
      </w:tabs>
      <w:spacing w:line="276" w:lineRule="auto"/>
      <w:ind w:left="1247" w:right="567" w:hanging="1247"/>
    </w:pPr>
    <w:rPr>
      <w:rFonts w:eastAsiaTheme="minorEastAsia" w:cstheme="minorHAnsi"/>
      <w:noProof/>
      <w:snapToGrid w:val="0"/>
    </w:rPr>
  </w:style>
  <w:style w:type="paragraph" w:customStyle="1" w:styleId="Szabtrzsszvegflkvr">
    <w:name w:val="Szab. törzsszöveg félkövér"/>
    <w:basedOn w:val="Szabtrzsszveg"/>
    <w:next w:val="Szabtrzsszveg"/>
    <w:link w:val="SzabtrzsszvegflkvrChar"/>
    <w:qFormat/>
    <w:rsid w:val="00203C10"/>
    <w:rPr>
      <w:b/>
    </w:rPr>
  </w:style>
  <w:style w:type="character" w:customStyle="1" w:styleId="SzabtrzsszvegflkvrChar">
    <w:name w:val="Szab. törzsszöveg félkövér Char"/>
    <w:basedOn w:val="SzabtrzsszvegChar"/>
    <w:link w:val="Szabtrzsszvegflkvr"/>
    <w:rsid w:val="00203C10"/>
    <w:rPr>
      <w:rFonts w:ascii="Arial" w:eastAsia="Arial" w:hAnsi="Arial" w:cs="Arial"/>
      <w:b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FF10D3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F10D3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FF10D3"/>
    <w:rPr>
      <w:vertAlign w:val="superscript"/>
    </w:rPr>
  </w:style>
  <w:style w:type="paragraph" w:customStyle="1" w:styleId="Lblcszveg">
    <w:name w:val="Lábléc szöveg"/>
    <w:basedOn w:val="Norml"/>
    <w:link w:val="LblcszvegChar"/>
    <w:semiHidden/>
    <w:qFormat/>
    <w:rsid w:val="005C77BD"/>
    <w:rPr>
      <w:sz w:val="18"/>
      <w:szCs w:val="18"/>
    </w:rPr>
  </w:style>
  <w:style w:type="character" w:customStyle="1" w:styleId="LblcszvegChar">
    <w:name w:val="Lábléc szöveg Char"/>
    <w:basedOn w:val="Bekezdsalapbettpusa"/>
    <w:link w:val="Lblcszveg"/>
    <w:semiHidden/>
    <w:rsid w:val="005316E1"/>
    <w:rPr>
      <w:rFonts w:ascii="Arial" w:eastAsia="Times New Roman" w:hAnsi="Arial" w:cs="Arial"/>
      <w:snapToGrid w:val="0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9E60E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9E60EF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9E60EF"/>
    <w:rPr>
      <w:rFonts w:ascii="Arial" w:eastAsia="Times New Roman" w:hAnsi="Arial" w:cs="Arial"/>
      <w:snapToGrid w:val="0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E60E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E60EF"/>
    <w:rPr>
      <w:rFonts w:ascii="Arial" w:eastAsia="Times New Roman" w:hAnsi="Arial" w:cs="Arial"/>
      <w:b/>
      <w:bCs/>
      <w:snapToGrid w:val="0"/>
      <w:sz w:val="20"/>
      <w:szCs w:val="20"/>
    </w:rPr>
  </w:style>
  <w:style w:type="paragraph" w:styleId="TJ8">
    <w:name w:val="toc 8"/>
    <w:basedOn w:val="Norml"/>
    <w:next w:val="Norml"/>
    <w:autoRedefine/>
    <w:uiPriority w:val="39"/>
    <w:unhideWhenUsed/>
    <w:rsid w:val="00203C10"/>
    <w:pPr>
      <w:spacing w:after="100" w:line="276" w:lineRule="auto"/>
      <w:ind w:left="1540"/>
    </w:pPr>
    <w:rPr>
      <w:rFonts w:ascii="Calibri" w:hAnsi="Calibri" w:cs="Times New Roman"/>
      <w:snapToGrid w:val="0"/>
    </w:rPr>
  </w:style>
  <w:style w:type="paragraph" w:styleId="Listaszerbekezds">
    <w:name w:val="List Paragraph"/>
    <w:basedOn w:val="Norml"/>
    <w:uiPriority w:val="34"/>
    <w:semiHidden/>
    <w:qFormat/>
    <w:locked/>
    <w:rsid w:val="00203C10"/>
    <w:pPr>
      <w:ind w:left="720"/>
      <w:contextualSpacing/>
    </w:pPr>
  </w:style>
  <w:style w:type="paragraph" w:customStyle="1" w:styleId="Magyarzszveg">
    <w:name w:val="Magyarázó szöveg"/>
    <w:basedOn w:val="Norml"/>
    <w:link w:val="MagyarzszvegChar"/>
    <w:qFormat/>
    <w:rsid w:val="00375296"/>
    <w:pPr>
      <w:jc w:val="both"/>
    </w:pPr>
    <w:rPr>
      <w:i/>
      <w:iCs/>
      <w:snapToGrid w:val="0"/>
      <w:color w:val="FF0000"/>
      <w:sz w:val="18"/>
    </w:rPr>
  </w:style>
  <w:style w:type="character" w:customStyle="1" w:styleId="MagyarzszvegChar">
    <w:name w:val="Magyarázó szöveg Char"/>
    <w:basedOn w:val="Bekezdsalapbettpusa"/>
    <w:link w:val="Magyarzszveg"/>
    <w:rsid w:val="00375296"/>
    <w:rPr>
      <w:rFonts w:ascii="Arial" w:eastAsia="Times New Roman" w:hAnsi="Arial" w:cs="Arial"/>
      <w:i/>
      <w:iCs/>
      <w:snapToGrid w:val="0"/>
      <w:color w:val="FF0000"/>
      <w:sz w:val="18"/>
    </w:rPr>
  </w:style>
  <w:style w:type="paragraph" w:customStyle="1" w:styleId="lfej-felssor">
    <w:name w:val="Élőfej - felső sor"/>
    <w:basedOn w:val="lfej"/>
    <w:link w:val="lfej-felssorChar"/>
    <w:qFormat/>
    <w:rsid w:val="00475DAB"/>
    <w:pPr>
      <w:tabs>
        <w:tab w:val="clear" w:pos="4536"/>
        <w:tab w:val="left" w:pos="1080"/>
        <w:tab w:val="left" w:pos="4650"/>
      </w:tabs>
      <w:spacing w:before="40" w:after="40"/>
      <w:jc w:val="both"/>
    </w:pPr>
    <w:rPr>
      <w:b/>
      <w:noProof/>
      <w:lang w:eastAsia="en-US"/>
    </w:rPr>
  </w:style>
  <w:style w:type="character" w:customStyle="1" w:styleId="lfej-felssorChar">
    <w:name w:val="Élőfej - felső sor Char"/>
    <w:basedOn w:val="lfejChar"/>
    <w:link w:val="lfej-felssor"/>
    <w:rsid w:val="00475DAB"/>
    <w:rPr>
      <w:rFonts w:ascii="Arial" w:eastAsia="Times New Roman" w:hAnsi="Arial" w:cs="Arial"/>
      <w:b/>
      <w:noProof/>
      <w:snapToGrid/>
      <w:lang w:eastAsia="en-US"/>
    </w:rPr>
  </w:style>
  <w:style w:type="paragraph" w:customStyle="1" w:styleId="FGSZjtrzs">
    <w:name w:val="FGSZ_Új_törzs"/>
    <w:basedOn w:val="Szabtrzsszveg"/>
    <w:link w:val="FGSZjtrzsChar"/>
    <w:qFormat/>
    <w:rsid w:val="001B2893"/>
    <w:rPr>
      <w:rFonts w:ascii="Calibri Light" w:hAnsi="Calibri Light"/>
      <w:snapToGrid w:val="0"/>
      <w:lang w:eastAsia="en-US"/>
    </w:rPr>
  </w:style>
  <w:style w:type="character" w:customStyle="1" w:styleId="FGSZjtrzsChar">
    <w:name w:val="FGSZ_Új_törzs Char"/>
    <w:basedOn w:val="SzabtrzsszvegChar"/>
    <w:link w:val="FGSZjtrzs"/>
    <w:rsid w:val="001B2893"/>
    <w:rPr>
      <w:rFonts w:ascii="Calibri Light" w:eastAsia="Arial" w:hAnsi="Calibri Light" w:cs="Arial"/>
      <w:snapToGrid w:val="0"/>
      <w:lang w:eastAsia="en-US"/>
    </w:rPr>
  </w:style>
  <w:style w:type="paragraph" w:customStyle="1" w:styleId="FGSZjfelsorols">
    <w:name w:val="FGSZ_Új_felsorolás"/>
    <w:basedOn w:val="Szabtrzsszveg"/>
    <w:link w:val="FGSZjfelsorolsChar"/>
    <w:qFormat/>
    <w:rsid w:val="001B2893"/>
    <w:rPr>
      <w:rFonts w:ascii="Calibri Light" w:hAnsi="Calibri Light"/>
      <w:lang w:eastAsia="en-US"/>
    </w:rPr>
  </w:style>
  <w:style w:type="character" w:customStyle="1" w:styleId="FGSZjfelsorolsChar">
    <w:name w:val="FGSZ_Új_felsorolás Char"/>
    <w:basedOn w:val="SzabtrzsszvegChar"/>
    <w:link w:val="FGSZjfelsorols"/>
    <w:rsid w:val="00792897"/>
    <w:rPr>
      <w:rFonts w:ascii="Calibri Light" w:eastAsia="Arial" w:hAnsi="Calibri Light" w:cs="Arial"/>
      <w:lang w:eastAsia="en-US"/>
    </w:rPr>
  </w:style>
  <w:style w:type="paragraph" w:customStyle="1" w:styleId="FGSZ1Cambria">
    <w:name w:val="FGSZ_1_Cambria"/>
    <w:basedOn w:val="Cmsor1"/>
    <w:link w:val="FGSZ1CambriaChar"/>
    <w:qFormat/>
    <w:rsid w:val="001B1DE3"/>
    <w:pPr>
      <w:numPr>
        <w:numId w:val="18"/>
      </w:numPr>
      <w:spacing w:line="276" w:lineRule="auto"/>
      <w:jc w:val="both"/>
    </w:pPr>
    <w:rPr>
      <w:rFonts w:ascii="Calibri Light" w:hAnsi="Calibri Light"/>
      <w:caps/>
      <w:color w:val="auto"/>
      <w:lang w:eastAsia="en-US"/>
    </w:rPr>
  </w:style>
  <w:style w:type="paragraph" w:customStyle="1" w:styleId="FGSZ2Cambria">
    <w:name w:val="FGSZ_2_Cambria"/>
    <w:basedOn w:val="Cmsor2"/>
    <w:link w:val="FGSZ2CambriaChar"/>
    <w:qFormat/>
    <w:rsid w:val="001B1DE3"/>
    <w:pPr>
      <w:keepLines w:val="0"/>
      <w:numPr>
        <w:ilvl w:val="1"/>
        <w:numId w:val="18"/>
      </w:numPr>
      <w:spacing w:before="240" w:after="60"/>
    </w:pPr>
    <w:rPr>
      <w:rFonts w:ascii="Calibri Light" w:eastAsia="Times New Roman" w:hAnsi="Calibri Light" w:cs="Arial"/>
      <w:iCs/>
      <w:color w:val="auto"/>
      <w:sz w:val="28"/>
      <w:szCs w:val="28"/>
      <w:lang w:eastAsia="en-US"/>
    </w:rPr>
  </w:style>
  <w:style w:type="character" w:customStyle="1" w:styleId="FGSZ1CambriaChar">
    <w:name w:val="FGSZ_1_Cambria Char"/>
    <w:basedOn w:val="Cmsor1Char"/>
    <w:link w:val="FGSZ1Cambria"/>
    <w:rsid w:val="001B1DE3"/>
    <w:rPr>
      <w:rFonts w:ascii="Calibri Light" w:eastAsiaTheme="majorEastAsia" w:hAnsi="Calibri Light" w:cstheme="majorBidi"/>
      <w:b/>
      <w:bCs/>
      <w:caps/>
      <w:color w:val="365F91" w:themeColor="accent1" w:themeShade="BF"/>
      <w:sz w:val="28"/>
      <w:szCs w:val="28"/>
      <w:lang w:eastAsia="en-US"/>
    </w:rPr>
  </w:style>
  <w:style w:type="paragraph" w:customStyle="1" w:styleId="FGSZ3Cambria">
    <w:name w:val="FGSZ_3_Cambria"/>
    <w:basedOn w:val="Cmsor3"/>
    <w:link w:val="FGSZ3CambriaChar"/>
    <w:qFormat/>
    <w:rsid w:val="001B1DE3"/>
    <w:pPr>
      <w:keepLines w:val="0"/>
      <w:numPr>
        <w:ilvl w:val="2"/>
        <w:numId w:val="18"/>
      </w:numPr>
      <w:spacing w:before="240" w:after="60"/>
    </w:pPr>
    <w:rPr>
      <w:rFonts w:ascii="Calibri Light" w:eastAsia="Times New Roman" w:hAnsi="Calibri Light" w:cs="Arial"/>
      <w:b w:val="0"/>
      <w:color w:val="auto"/>
      <w:sz w:val="24"/>
      <w:szCs w:val="24"/>
      <w:lang w:eastAsia="en-US"/>
    </w:rPr>
  </w:style>
  <w:style w:type="character" w:customStyle="1" w:styleId="FGSZ2CambriaChar">
    <w:name w:val="FGSZ_2_Cambria Char"/>
    <w:basedOn w:val="Cmsor2Char"/>
    <w:link w:val="FGSZ2Cambria"/>
    <w:rsid w:val="001B1DE3"/>
    <w:rPr>
      <w:rFonts w:ascii="Calibri Light" w:eastAsia="Times New Roman" w:hAnsi="Calibri Light" w:cs="Arial"/>
      <w:b/>
      <w:bCs/>
      <w:iCs/>
      <w:color w:val="4F81BD" w:themeColor="accent1"/>
      <w:sz w:val="28"/>
      <w:szCs w:val="28"/>
      <w:lang w:eastAsia="en-US"/>
    </w:rPr>
  </w:style>
  <w:style w:type="paragraph" w:customStyle="1" w:styleId="FGSZ4Cambria">
    <w:name w:val="FGSZ_4_Cambria"/>
    <w:basedOn w:val="Cmsor4"/>
    <w:link w:val="FGSZ4CambriaChar"/>
    <w:qFormat/>
    <w:rsid w:val="001B2893"/>
    <w:pPr>
      <w:keepLines w:val="0"/>
      <w:numPr>
        <w:ilvl w:val="3"/>
        <w:numId w:val="18"/>
      </w:numPr>
      <w:spacing w:before="240" w:after="60"/>
    </w:pPr>
    <w:rPr>
      <w:rFonts w:ascii="Calibri Light" w:eastAsia="Times New Roman" w:hAnsi="Calibri Light" w:cs="Arial"/>
      <w:b w:val="0"/>
      <w:i w:val="0"/>
      <w:iCs w:val="0"/>
      <w:sz w:val="24"/>
      <w:szCs w:val="24"/>
      <w:lang w:eastAsia="en-US"/>
    </w:rPr>
  </w:style>
  <w:style w:type="character" w:customStyle="1" w:styleId="FGSZ3CambriaChar">
    <w:name w:val="FGSZ_3_Cambria Char"/>
    <w:basedOn w:val="Cmsor3Char"/>
    <w:link w:val="FGSZ3Cambria"/>
    <w:rsid w:val="001B1DE3"/>
    <w:rPr>
      <w:rFonts w:ascii="Calibri Light" w:eastAsia="Times New Roman" w:hAnsi="Calibri Light" w:cs="Arial"/>
      <w:b w:val="0"/>
      <w:bCs/>
      <w:color w:val="4F81BD" w:themeColor="accent1"/>
      <w:sz w:val="24"/>
      <w:szCs w:val="24"/>
      <w:lang w:eastAsia="en-US"/>
    </w:rPr>
  </w:style>
  <w:style w:type="character" w:customStyle="1" w:styleId="FGSZ4CambriaChar">
    <w:name w:val="FGSZ_4_Cambria Char"/>
    <w:basedOn w:val="Cmsor4Char"/>
    <w:link w:val="FGSZ4Cambria"/>
    <w:rsid w:val="001B2893"/>
    <w:rPr>
      <w:rFonts w:ascii="Calibri Light" w:eastAsia="Times New Roman" w:hAnsi="Calibri Light" w:cs="Arial"/>
      <w:b w:val="0"/>
      <w:bCs/>
      <w:i w:val="0"/>
      <w:iCs w:val="0"/>
      <w:color w:val="4F81BD" w:themeColor="accent1"/>
      <w:sz w:val="24"/>
      <w:szCs w:val="24"/>
      <w:lang w:eastAsia="en-US"/>
    </w:rPr>
  </w:style>
  <w:style w:type="character" w:customStyle="1" w:styleId="Cmsor1Char">
    <w:name w:val="Címsor 1 Char"/>
    <w:basedOn w:val="Bekezdsalapbettpusa"/>
    <w:link w:val="Cmsor1"/>
    <w:uiPriority w:val="9"/>
    <w:semiHidden/>
    <w:rsid w:val="001B28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1B28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1B289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1B289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zvegtrzs">
    <w:name w:val="Body Text"/>
    <w:basedOn w:val="Norml"/>
    <w:link w:val="SzvegtrzsChar"/>
    <w:uiPriority w:val="99"/>
    <w:semiHidden/>
    <w:unhideWhenUsed/>
    <w:rsid w:val="00792897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792897"/>
    <w:rPr>
      <w:rFonts w:ascii="Arial" w:eastAsia="Times New Roman" w:hAnsi="Arial" w:cs="Arial"/>
    </w:rPr>
  </w:style>
  <w:style w:type="paragraph" w:styleId="NormlWeb">
    <w:name w:val="Normal (Web)"/>
    <w:basedOn w:val="Norml"/>
    <w:uiPriority w:val="99"/>
    <w:semiHidden/>
    <w:unhideWhenUsed/>
    <w:rsid w:val="00B3672A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Vltozat">
    <w:name w:val="Revision"/>
    <w:hidden/>
    <w:uiPriority w:val="99"/>
    <w:semiHidden/>
    <w:rsid w:val="001F227F"/>
    <w:pPr>
      <w:spacing w:after="0" w:line="240" w:lineRule="auto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5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0969EA-72EB-4E63-BD33-E644CD7E8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1437</Words>
  <Characters>9923</Characters>
  <Application>Microsoft Office Word</Application>
  <DocSecurity>0</DocSecurity>
  <Lines>82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2026-01-08T13:11:00Z</dcterms:created>
  <dcterms:modified xsi:type="dcterms:W3CDTF">2026-01-08T13:11:00Z</dcterms:modified>
</cp:coreProperties>
</file>